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E9" w:rsidRPr="00F204FC" w:rsidRDefault="005123E9" w:rsidP="005123E9">
      <w:pPr>
        <w:pStyle w:val="1"/>
        <w:shd w:val="clear" w:color="auto" w:fill="FFFFFF"/>
        <w:spacing w:before="0" w:line="360" w:lineRule="auto"/>
        <w:jc w:val="center"/>
        <w:rPr>
          <w:rFonts w:asciiTheme="majorBidi" w:hAnsiTheme="majorBidi"/>
          <w:b/>
          <w:bCs/>
          <w:color w:val="auto"/>
        </w:rPr>
      </w:pPr>
      <w:bookmarkStart w:id="0" w:name="OLE_LINK1"/>
      <w:bookmarkStart w:id="1" w:name="OLE_LINK2"/>
      <w:r w:rsidRPr="00F204FC">
        <w:rPr>
          <w:rFonts w:asciiTheme="majorBidi" w:hAnsiTheme="majorBidi"/>
          <w:b/>
          <w:bCs/>
          <w:color w:val="auto"/>
        </w:rPr>
        <w:t>Evaluation of antibacterial effect of gold nanoparticles and Antibiotic Resistant against Escherichia coli isolation from diarrheagenic stool of chil</w:t>
      </w:r>
      <w:r>
        <w:rPr>
          <w:rFonts w:asciiTheme="majorBidi" w:hAnsiTheme="majorBidi"/>
          <w:b/>
          <w:bCs/>
          <w:color w:val="auto"/>
        </w:rPr>
        <w:t>dren with acute gastroenteritis</w:t>
      </w:r>
    </w:p>
    <w:p w:rsidR="005123E9" w:rsidRPr="00F204FC" w:rsidRDefault="005123E9" w:rsidP="005123E9">
      <w:pPr>
        <w:autoSpaceDE w:val="0"/>
        <w:autoSpaceDN w:val="0"/>
        <w:bidi w:val="0"/>
        <w:adjustRightInd w:val="0"/>
        <w:spacing w:line="360" w:lineRule="auto"/>
        <w:ind w:firstLine="150"/>
        <w:jc w:val="center"/>
        <w:rPr>
          <w:rFonts w:asciiTheme="majorBidi" w:hAnsiTheme="majorBidi" w:cstheme="majorBidi"/>
          <w:b/>
          <w:bCs/>
          <w:sz w:val="28"/>
          <w:szCs w:val="28"/>
        </w:rPr>
      </w:pPr>
    </w:p>
    <w:p w:rsidR="005123E9" w:rsidRPr="00F204FC" w:rsidRDefault="005123E9" w:rsidP="005123E9">
      <w:pPr>
        <w:bidi w:val="0"/>
        <w:spacing w:line="360" w:lineRule="auto"/>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Ishraq Abdul Am</w:t>
      </w:r>
      <w:bookmarkStart w:id="2" w:name="_GoBack"/>
      <w:bookmarkEnd w:id="2"/>
      <w:r w:rsidRPr="00F204FC">
        <w:rPr>
          <w:rFonts w:asciiTheme="majorBidi" w:hAnsiTheme="majorBidi" w:cstheme="majorBidi"/>
          <w:b/>
          <w:bCs/>
          <w:sz w:val="28"/>
          <w:szCs w:val="28"/>
          <w:lang w:bidi="ar-IQ"/>
        </w:rPr>
        <w:t>er Saleh ALmaamory</w:t>
      </w:r>
    </w:p>
    <w:bookmarkEnd w:id="0"/>
    <w:bookmarkEnd w:id="1"/>
    <w:p w:rsidR="005123E9" w:rsidRPr="00F204FC" w:rsidRDefault="005123E9" w:rsidP="005123E9">
      <w:pPr>
        <w:bidi w:val="0"/>
        <w:spacing w:line="360" w:lineRule="auto"/>
        <w:jc w:val="center"/>
        <w:rPr>
          <w:rFonts w:asciiTheme="majorBidi" w:hAnsiTheme="majorBidi" w:cstheme="majorBidi"/>
          <w:b/>
          <w:bCs/>
          <w:sz w:val="28"/>
          <w:szCs w:val="28"/>
          <w:lang w:bidi="ar-IQ"/>
        </w:rPr>
      </w:pPr>
      <w:r w:rsidRPr="00F204FC">
        <w:rPr>
          <w:rFonts w:asciiTheme="majorBidi" w:hAnsiTheme="majorBidi" w:cstheme="majorBidi"/>
          <w:b/>
          <w:bCs/>
          <w:sz w:val="28"/>
          <w:szCs w:val="28"/>
        </w:rPr>
        <w:t>*Department of Biology</w:t>
      </w:r>
      <w:r w:rsidRPr="00F204FC">
        <w:rPr>
          <w:rFonts w:asciiTheme="majorBidi" w:hAnsiTheme="majorBidi" w:cstheme="majorBidi"/>
          <w:b/>
          <w:bCs/>
          <w:sz w:val="28"/>
          <w:szCs w:val="28"/>
          <w:lang w:bidi="ar-IQ"/>
        </w:rPr>
        <w:t>, Science for Women, University of Babylon.</w:t>
      </w:r>
    </w:p>
    <w:p w:rsidR="005123E9" w:rsidRPr="00F204FC" w:rsidRDefault="005123E9" w:rsidP="005123E9">
      <w:pPr>
        <w:bidi w:val="0"/>
        <w:spacing w:line="360" w:lineRule="auto"/>
        <w:jc w:val="lowKashida"/>
        <w:rPr>
          <w:rFonts w:asciiTheme="majorBidi" w:hAnsiTheme="majorBidi" w:cstheme="majorBidi"/>
          <w:b/>
          <w:bCs/>
          <w:sz w:val="28"/>
          <w:szCs w:val="28"/>
          <w:lang w:bidi="ar-IQ"/>
        </w:rPr>
      </w:pPr>
    </w:p>
    <w:p w:rsidR="005123E9" w:rsidRPr="00F204FC" w:rsidRDefault="005123E9" w:rsidP="005123E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rPr>
        <w:t xml:space="preserve"> </w:t>
      </w:r>
      <w:r w:rsidRPr="00F204FC">
        <w:rPr>
          <w:rFonts w:asciiTheme="majorBidi" w:hAnsiTheme="majorBidi" w:cstheme="majorBidi"/>
          <w:b/>
          <w:bCs/>
          <w:sz w:val="28"/>
          <w:szCs w:val="28"/>
          <w:rtl/>
          <w:lang w:bidi="ar-IQ"/>
        </w:rPr>
        <w:t xml:space="preserve">  </w:t>
      </w:r>
      <w:r w:rsidRPr="00F204FC">
        <w:rPr>
          <w:rFonts w:asciiTheme="majorBidi" w:hAnsiTheme="majorBidi" w:cstheme="majorBidi"/>
          <w:sz w:val="28"/>
          <w:szCs w:val="28"/>
          <w:lang w:bidi="ar-IQ"/>
        </w:rPr>
        <w:t xml:space="preserve">    </w:t>
      </w:r>
      <w:r w:rsidRPr="00F204FC">
        <w:rPr>
          <w:rFonts w:asciiTheme="majorBidi" w:hAnsiTheme="majorBidi" w:cstheme="majorBidi"/>
          <w:b/>
          <w:bCs/>
          <w:sz w:val="28"/>
          <w:szCs w:val="28"/>
          <w:lang w:bidi="ar-IQ"/>
        </w:rPr>
        <w:t>Abstract:</w:t>
      </w:r>
      <w:r w:rsidRPr="00F204FC">
        <w:rPr>
          <w:rFonts w:asciiTheme="majorBidi" w:eastAsia="Batang" w:hAnsiTheme="majorBidi" w:cstheme="majorBidi"/>
          <w:sz w:val="28"/>
          <w:szCs w:val="28"/>
        </w:rPr>
        <w:t xml:space="preserve"> Enteropathogenic </w:t>
      </w:r>
      <w:r w:rsidRPr="00F204FC">
        <w:rPr>
          <w:rFonts w:asciiTheme="majorBidi" w:eastAsia="Batang" w:hAnsiTheme="majorBidi" w:cstheme="majorBidi"/>
          <w:i/>
          <w:iCs/>
          <w:sz w:val="28"/>
          <w:szCs w:val="28"/>
        </w:rPr>
        <w:t xml:space="preserve">Escherichia coli </w:t>
      </w:r>
      <w:r w:rsidRPr="00F204FC">
        <w:rPr>
          <w:rFonts w:asciiTheme="majorBidi" w:eastAsia="Batang" w:hAnsiTheme="majorBidi" w:cstheme="majorBidi"/>
          <w:sz w:val="28"/>
          <w:szCs w:val="28"/>
        </w:rPr>
        <w:t xml:space="preserve">  are a significant cause of acute and persistent diarrhea in humans. </w:t>
      </w:r>
      <w:proofErr w:type="gramStart"/>
      <w:r w:rsidRPr="00F204FC">
        <w:rPr>
          <w:rFonts w:asciiTheme="majorBidi" w:eastAsia="Batang" w:hAnsiTheme="majorBidi" w:cstheme="majorBidi"/>
          <w:sz w:val="28"/>
          <w:szCs w:val="28"/>
        </w:rPr>
        <w:t>which</w:t>
      </w:r>
      <w:proofErr w:type="gramEnd"/>
      <w:r w:rsidRPr="00F204FC">
        <w:rPr>
          <w:rFonts w:asciiTheme="majorBidi" w:eastAsia="Batang" w:hAnsiTheme="majorBidi" w:cstheme="majorBidi"/>
          <w:sz w:val="28"/>
          <w:szCs w:val="28"/>
        </w:rPr>
        <w:t xml:space="preserve"> are transmitted primarily through consumption of contaminated foods.</w:t>
      </w:r>
      <w:r w:rsidRPr="00F204FC">
        <w:rPr>
          <w:rFonts w:asciiTheme="majorBidi" w:hAnsiTheme="majorBidi" w:cstheme="majorBidi"/>
          <w:sz w:val="28"/>
          <w:szCs w:val="28"/>
        </w:rPr>
        <w:t xml:space="preserve">  This study was aimed study nano </w:t>
      </w:r>
      <w:proofErr w:type="gramStart"/>
      <w:r w:rsidRPr="00F204FC">
        <w:rPr>
          <w:rFonts w:asciiTheme="majorBidi" w:hAnsiTheme="majorBidi" w:cstheme="majorBidi"/>
          <w:sz w:val="28"/>
          <w:szCs w:val="28"/>
        </w:rPr>
        <w:t>gold  induces</w:t>
      </w:r>
      <w:proofErr w:type="gramEnd"/>
      <w:r w:rsidRPr="00F204FC">
        <w:rPr>
          <w:rFonts w:asciiTheme="majorBidi" w:hAnsiTheme="majorBidi" w:cstheme="majorBidi"/>
          <w:sz w:val="28"/>
          <w:szCs w:val="28"/>
        </w:rPr>
        <w:t xml:space="preserve"> cell death by the production of cytotoxic reactive oxygen species (ROS). This principle of cell death can be utilized to kill bacteria</w:t>
      </w:r>
      <w:r w:rsidRPr="00F204FC">
        <w:rPr>
          <w:rFonts w:asciiTheme="majorBidi" w:hAnsiTheme="majorBidi" w:cstheme="majorBidi"/>
          <w:sz w:val="28"/>
          <w:szCs w:val="28"/>
          <w:lang w:bidi="ar-IQ"/>
        </w:rPr>
        <w:t>.</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This integration of nanoparticles with biological molecules has lead to the development of diagnostic devices</w:t>
      </w:r>
      <w:r w:rsidRPr="00F204FC">
        <w:rPr>
          <w:rFonts w:asciiTheme="majorBidi" w:hAnsiTheme="majorBidi" w:cstheme="majorBidi"/>
          <w:sz w:val="28"/>
          <w:szCs w:val="28"/>
        </w:rPr>
        <w:t xml:space="preserve"> to </w:t>
      </w:r>
      <w:r w:rsidRPr="00F204FC">
        <w:rPr>
          <w:rFonts w:asciiTheme="majorBidi" w:hAnsiTheme="majorBidi" w:cstheme="majorBidi"/>
          <w:i/>
          <w:iCs/>
          <w:sz w:val="28"/>
          <w:szCs w:val="28"/>
        </w:rPr>
        <w:t>Escherichia coli</w:t>
      </w:r>
      <w:r w:rsidRPr="00F204FC">
        <w:rPr>
          <w:rFonts w:asciiTheme="majorBidi" w:hAnsiTheme="majorBidi" w:cstheme="majorBidi"/>
          <w:sz w:val="28"/>
          <w:szCs w:val="28"/>
        </w:rPr>
        <w:t xml:space="preserve"> isolates from the diarrheagenic</w:t>
      </w:r>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rPr>
        <w:t>ofchildren</w:t>
      </w:r>
      <w:r w:rsidRPr="00F204FC">
        <w:rPr>
          <w:rFonts w:asciiTheme="majorBidi" w:hAnsiTheme="majorBidi" w:cstheme="majorBidi"/>
          <w:sz w:val="28"/>
          <w:szCs w:val="28"/>
          <w:lang w:bidi="ar-IQ"/>
        </w:rPr>
        <w:t>.</w:t>
      </w:r>
      <w:r w:rsidRPr="00F204FC">
        <w:rPr>
          <w:rFonts w:asciiTheme="majorBidi" w:hAnsiTheme="majorBidi" w:cstheme="majorBidi"/>
          <w:sz w:val="28"/>
          <w:szCs w:val="28"/>
        </w:rPr>
        <w:t xml:space="preserve"> Isolates were tested for antibacterial resistance using the   disk diffusion method</w:t>
      </w:r>
      <w:r w:rsidRPr="00F204FC">
        <w:rPr>
          <w:rFonts w:asciiTheme="majorBidi" w:hAnsiTheme="majorBidi" w:cstheme="majorBidi"/>
          <w:sz w:val="28"/>
          <w:szCs w:val="28"/>
          <w:shd w:val="clear" w:color="auto" w:fill="FFFFFF"/>
        </w:rPr>
        <w:t xml:space="preserve"> found applications in nanobiotechnology in the development of antibiotic treatment of different bacterial infections</w:t>
      </w:r>
      <w:r w:rsidRPr="00F204FC">
        <w:rPr>
          <w:rFonts w:asciiTheme="majorBidi" w:hAnsiTheme="majorBidi" w:cstheme="majorBidi"/>
          <w:sz w:val="28"/>
          <w:szCs w:val="28"/>
        </w:rPr>
        <w:t>.</w:t>
      </w:r>
    </w:p>
    <w:p w:rsidR="005123E9" w:rsidRPr="00F204FC" w:rsidRDefault="005123E9" w:rsidP="005123E9">
      <w:pPr>
        <w:pStyle w:val="Default"/>
        <w:spacing w:line="360" w:lineRule="auto"/>
        <w:jc w:val="lowKashida"/>
        <w:rPr>
          <w:rFonts w:asciiTheme="majorBidi" w:hAnsiTheme="majorBidi" w:cstheme="majorBidi"/>
          <w:color w:val="auto"/>
          <w:sz w:val="28"/>
          <w:szCs w:val="28"/>
        </w:rPr>
      </w:pPr>
      <w:r w:rsidRPr="00F204FC">
        <w:rPr>
          <w:rFonts w:asciiTheme="majorBidi" w:hAnsiTheme="majorBidi" w:cstheme="majorBidi"/>
          <w:color w:val="auto"/>
          <w:sz w:val="28"/>
          <w:szCs w:val="28"/>
        </w:rPr>
        <w:t xml:space="preserve"> All specimens diarrheagenic</w:t>
      </w:r>
      <w:r w:rsidRPr="00F204FC">
        <w:rPr>
          <w:rFonts w:asciiTheme="majorBidi" w:hAnsiTheme="majorBidi" w:cstheme="majorBidi"/>
          <w:color w:val="auto"/>
          <w:sz w:val="28"/>
          <w:szCs w:val="28"/>
          <w:lang w:bidi="ar-IQ"/>
        </w:rPr>
        <w:t xml:space="preserve"> </w:t>
      </w:r>
      <w:r w:rsidRPr="00F204FC">
        <w:rPr>
          <w:rFonts w:asciiTheme="majorBidi" w:hAnsiTheme="majorBidi" w:cstheme="majorBidi"/>
          <w:color w:val="auto"/>
          <w:sz w:val="28"/>
          <w:szCs w:val="28"/>
        </w:rPr>
        <w:t>ofchildren (n=55</w:t>
      </w:r>
      <w:proofErr w:type="gramStart"/>
      <w:r w:rsidRPr="00F204FC">
        <w:rPr>
          <w:rFonts w:asciiTheme="majorBidi" w:hAnsiTheme="majorBidi" w:cstheme="majorBidi"/>
          <w:color w:val="auto"/>
          <w:sz w:val="28"/>
          <w:szCs w:val="28"/>
        </w:rPr>
        <w:t>)were</w:t>
      </w:r>
      <w:proofErr w:type="gramEnd"/>
      <w:r w:rsidRPr="00F204FC">
        <w:rPr>
          <w:rFonts w:asciiTheme="majorBidi" w:hAnsiTheme="majorBidi" w:cstheme="majorBidi"/>
          <w:color w:val="auto"/>
          <w:sz w:val="28"/>
          <w:szCs w:val="28"/>
        </w:rPr>
        <w:t xml:space="preserve"> culturedon MacConkey,EMB agar plates</w:t>
      </w:r>
      <w:r w:rsidRPr="00F204FC">
        <w:rPr>
          <w:rFonts w:asciiTheme="majorBidi" w:hAnsiTheme="majorBidi" w:cstheme="majorBidi"/>
          <w:color w:val="auto"/>
          <w:sz w:val="28"/>
          <w:szCs w:val="28"/>
          <w:lang w:bidi="ar-IQ"/>
        </w:rPr>
        <w:t>,</w:t>
      </w:r>
      <w:r w:rsidRPr="00F204FC">
        <w:rPr>
          <w:rFonts w:asciiTheme="majorBidi" w:hAnsiTheme="majorBidi" w:cstheme="majorBidi"/>
          <w:color w:val="auto"/>
          <w:sz w:val="28"/>
          <w:szCs w:val="28"/>
        </w:rPr>
        <w:t xml:space="preserve"> </w:t>
      </w:r>
      <w:r w:rsidRPr="00F204FC">
        <w:rPr>
          <w:rFonts w:asciiTheme="majorBidi" w:hAnsiTheme="majorBidi" w:cstheme="majorBidi"/>
          <w:i/>
          <w:iCs/>
          <w:color w:val="auto"/>
          <w:sz w:val="28"/>
          <w:szCs w:val="28"/>
        </w:rPr>
        <w:t xml:space="preserve">E.coli </w:t>
      </w:r>
      <w:r w:rsidRPr="00F204FC">
        <w:rPr>
          <w:rFonts w:asciiTheme="majorBidi" w:hAnsiTheme="majorBidi" w:cstheme="majorBidi"/>
          <w:color w:val="auto"/>
          <w:sz w:val="28"/>
          <w:szCs w:val="28"/>
        </w:rPr>
        <w:t xml:space="preserve">strains  + isolate (n=35),Then  </w:t>
      </w:r>
      <w:r w:rsidRPr="00F204FC">
        <w:rPr>
          <w:rFonts w:asciiTheme="majorBidi" w:hAnsiTheme="majorBidi" w:cstheme="majorBidi"/>
          <w:i/>
          <w:iCs/>
          <w:color w:val="auto"/>
          <w:sz w:val="28"/>
          <w:szCs w:val="28"/>
        </w:rPr>
        <w:t xml:space="preserve">E. coli </w:t>
      </w:r>
      <w:r w:rsidRPr="00F204FC">
        <w:rPr>
          <w:rFonts w:asciiTheme="majorBidi" w:hAnsiTheme="majorBidi" w:cstheme="majorBidi"/>
          <w:color w:val="auto"/>
          <w:sz w:val="28"/>
          <w:szCs w:val="28"/>
        </w:rPr>
        <w:t xml:space="preserve"> used antibiotic susceptibility testing by the disc diffusion method.</w:t>
      </w:r>
      <w:r w:rsidRPr="00F204FC">
        <w:rPr>
          <w:rFonts w:asciiTheme="majorBidi" w:hAnsiTheme="majorBidi" w:cstheme="majorBidi"/>
          <w:color w:val="auto"/>
          <w:sz w:val="28"/>
          <w:szCs w:val="28"/>
          <w:lang w:bidi="ar-IQ"/>
        </w:rPr>
        <w:t xml:space="preserve"> Collacted bacteria </w:t>
      </w:r>
      <w:r w:rsidRPr="00F204FC">
        <w:rPr>
          <w:rFonts w:asciiTheme="majorBidi" w:hAnsiTheme="majorBidi" w:cstheme="majorBidi"/>
          <w:i/>
          <w:iCs/>
          <w:color w:val="auto"/>
          <w:sz w:val="28"/>
          <w:szCs w:val="28"/>
        </w:rPr>
        <w:t xml:space="preserve">E.coli </w:t>
      </w:r>
      <w:r w:rsidRPr="00F204FC">
        <w:rPr>
          <w:rFonts w:asciiTheme="majorBidi" w:hAnsiTheme="majorBidi" w:cstheme="majorBidi"/>
          <w:color w:val="auto"/>
          <w:sz w:val="28"/>
          <w:szCs w:val="28"/>
          <w:lang w:bidi="ar-IQ"/>
        </w:rPr>
        <w:t>by culture swape  and</w:t>
      </w:r>
      <w:r w:rsidRPr="00F204FC">
        <w:rPr>
          <w:rFonts w:asciiTheme="majorBidi" w:hAnsiTheme="majorBidi" w:cstheme="majorBidi"/>
          <w:color w:val="auto"/>
          <w:sz w:val="28"/>
          <w:szCs w:val="28"/>
        </w:rPr>
        <w:t xml:space="preserve"> identified </w:t>
      </w:r>
      <w:r w:rsidRPr="00F204FC">
        <w:rPr>
          <w:rFonts w:asciiTheme="majorBidi" w:hAnsiTheme="majorBidi" w:cstheme="majorBidi"/>
          <w:i/>
          <w:iCs/>
          <w:color w:val="auto"/>
          <w:sz w:val="28"/>
          <w:szCs w:val="28"/>
        </w:rPr>
        <w:t xml:space="preserve"> </w:t>
      </w:r>
      <w:r w:rsidRPr="00F204FC">
        <w:rPr>
          <w:rFonts w:asciiTheme="majorBidi" w:hAnsiTheme="majorBidi" w:cstheme="majorBidi"/>
          <w:color w:val="auto"/>
          <w:sz w:val="28"/>
          <w:szCs w:val="28"/>
        </w:rPr>
        <w:t>by using standard microbiological tests</w:t>
      </w:r>
      <w:r w:rsidRPr="00F204FC">
        <w:rPr>
          <w:rFonts w:asciiTheme="majorBidi" w:hAnsiTheme="majorBidi" w:cstheme="majorBidi"/>
          <w:color w:val="auto"/>
          <w:sz w:val="28"/>
          <w:szCs w:val="28"/>
          <w:lang w:bidi="ar-IQ"/>
        </w:rPr>
        <w:t xml:space="preserve">.Then </w:t>
      </w:r>
      <w:r w:rsidRPr="00F204FC">
        <w:rPr>
          <w:rFonts w:asciiTheme="majorBidi" w:hAnsiTheme="majorBidi" w:cstheme="majorBidi"/>
          <w:color w:val="auto"/>
          <w:sz w:val="28"/>
          <w:szCs w:val="28"/>
        </w:rPr>
        <w:t xml:space="preserve">use of   nano gold 100ppm,200ppm,300ppm to the media  to khnow effecte both  of  </w:t>
      </w:r>
      <w:r w:rsidRPr="00F204FC">
        <w:rPr>
          <w:rFonts w:asciiTheme="majorBidi" w:hAnsiTheme="majorBidi" w:cstheme="majorBidi"/>
          <w:i/>
          <w:iCs/>
          <w:color w:val="auto"/>
          <w:sz w:val="28"/>
          <w:szCs w:val="28"/>
        </w:rPr>
        <w:t>E.coli</w:t>
      </w:r>
    </w:p>
    <w:p w:rsidR="005123E9" w:rsidRPr="00F204FC" w:rsidRDefault="005123E9" w:rsidP="005123E9">
      <w:pPr>
        <w:autoSpaceDE w:val="0"/>
        <w:autoSpaceDN w:val="0"/>
        <w:bidi w:val="0"/>
        <w:adjustRightInd w:val="0"/>
        <w:spacing w:line="360" w:lineRule="auto"/>
        <w:jc w:val="lowKashida"/>
        <w:rPr>
          <w:rFonts w:asciiTheme="majorBidi" w:eastAsia="Batang" w:hAnsiTheme="majorBidi" w:cstheme="majorBidi"/>
          <w:sz w:val="28"/>
          <w:szCs w:val="28"/>
          <w:lang w:eastAsia="ko-KR"/>
        </w:rPr>
      </w:pPr>
      <w:r w:rsidRPr="00F204FC">
        <w:rPr>
          <w:rFonts w:asciiTheme="majorBidi" w:hAnsiTheme="majorBidi" w:cstheme="majorBidi"/>
          <w:sz w:val="28"/>
          <w:szCs w:val="28"/>
        </w:rPr>
        <w:t xml:space="preserve"> </w:t>
      </w:r>
      <w:r w:rsidRPr="00F204FC">
        <w:rPr>
          <w:rFonts w:asciiTheme="majorBidi" w:hAnsiTheme="majorBidi" w:cstheme="majorBidi"/>
          <w:b/>
          <w:bCs/>
          <w:sz w:val="28"/>
          <w:szCs w:val="28"/>
        </w:rPr>
        <w:t xml:space="preserve"> </w:t>
      </w:r>
      <w:r w:rsidRPr="00F204FC">
        <w:rPr>
          <w:rFonts w:asciiTheme="majorBidi" w:hAnsiTheme="majorBidi" w:cstheme="majorBidi"/>
          <w:i/>
          <w:iCs/>
          <w:sz w:val="28"/>
          <w:szCs w:val="28"/>
        </w:rPr>
        <w:t xml:space="preserve"> E. coli </w:t>
      </w:r>
      <w:r w:rsidRPr="00F204FC">
        <w:rPr>
          <w:rFonts w:asciiTheme="majorBidi" w:hAnsiTheme="majorBidi" w:cstheme="majorBidi"/>
          <w:sz w:val="28"/>
          <w:szCs w:val="28"/>
        </w:rPr>
        <w:t>were isolated in 35 from total sample  55 collected samples (</w:t>
      </w:r>
      <w:r w:rsidRPr="00F204FC">
        <w:rPr>
          <w:rFonts w:asciiTheme="majorBidi" w:hAnsiTheme="majorBidi" w:cstheme="majorBidi"/>
          <w:sz w:val="28"/>
          <w:szCs w:val="28"/>
          <w:lang w:bidi="ar-IQ"/>
        </w:rPr>
        <w:t>63.6</w:t>
      </w:r>
      <w:r w:rsidRPr="00F204FC">
        <w:rPr>
          <w:rFonts w:asciiTheme="majorBidi" w:hAnsiTheme="majorBidi" w:cstheme="majorBidi"/>
          <w:sz w:val="28"/>
          <w:szCs w:val="28"/>
        </w:rPr>
        <w:t xml:space="preserve"> %); The</w:t>
      </w:r>
      <w:r w:rsidRPr="00F204FC">
        <w:rPr>
          <w:rFonts w:asciiTheme="majorBidi" w:hAnsiTheme="majorBidi" w:cstheme="majorBidi"/>
          <w:i/>
          <w:iCs/>
          <w:sz w:val="28"/>
          <w:szCs w:val="28"/>
        </w:rPr>
        <w:t xml:space="preserve">E.coli </w:t>
      </w:r>
      <w:r w:rsidRPr="00F204FC">
        <w:rPr>
          <w:rFonts w:asciiTheme="majorBidi" w:hAnsiTheme="majorBidi" w:cstheme="majorBidi"/>
          <w:sz w:val="28"/>
          <w:szCs w:val="28"/>
        </w:rPr>
        <w:t xml:space="preserve">strains were sensitive to all the antibiotics were tested, except </w:t>
      </w:r>
      <w:r w:rsidRPr="00F204FC">
        <w:rPr>
          <w:rFonts w:asciiTheme="majorBidi" w:hAnsiTheme="majorBidi" w:cstheme="majorBidi"/>
          <w:sz w:val="28"/>
          <w:szCs w:val="28"/>
          <w:shd w:val="clear" w:color="auto" w:fill="FFFFFF"/>
        </w:rPr>
        <w:t xml:space="preserve">resistant to ampicillin </w:t>
      </w:r>
      <w:r w:rsidRPr="00F204FC">
        <w:rPr>
          <w:rFonts w:asciiTheme="majorBidi" w:hAnsiTheme="majorBidi" w:cstheme="majorBidi"/>
          <w:sz w:val="28"/>
          <w:szCs w:val="28"/>
          <w:lang w:bidi="ar-IQ"/>
        </w:rPr>
        <w:t>57.1%</w:t>
      </w:r>
      <w:r w:rsidRPr="00F204FC">
        <w:rPr>
          <w:rFonts w:asciiTheme="majorBidi" w:hAnsiTheme="majorBidi" w:cstheme="majorBidi"/>
          <w:sz w:val="28"/>
          <w:szCs w:val="28"/>
          <w:shd w:val="clear" w:color="auto" w:fill="FFFFFF"/>
        </w:rPr>
        <w:t xml:space="preserve">, </w:t>
      </w:r>
      <w:r w:rsidRPr="00F204FC">
        <w:rPr>
          <w:rFonts w:asciiTheme="majorBidi" w:hAnsiTheme="majorBidi" w:cstheme="majorBidi"/>
          <w:sz w:val="28"/>
          <w:szCs w:val="28"/>
        </w:rPr>
        <w:t>Septrin</w:t>
      </w:r>
      <w:r w:rsidRPr="00F204FC">
        <w:rPr>
          <w:rFonts w:asciiTheme="majorBidi" w:hAnsiTheme="majorBidi" w:cstheme="majorBidi"/>
          <w:sz w:val="28"/>
          <w:szCs w:val="28"/>
          <w:lang w:bidi="ar-IQ"/>
        </w:rPr>
        <w:t>71.4%</w:t>
      </w:r>
      <w:r w:rsidRPr="00F204FC">
        <w:rPr>
          <w:rFonts w:asciiTheme="majorBidi" w:hAnsiTheme="majorBidi" w:cstheme="majorBidi"/>
          <w:sz w:val="28"/>
          <w:szCs w:val="28"/>
          <w:shd w:val="clear" w:color="auto" w:fill="FFFFFF"/>
        </w:rPr>
        <w:t xml:space="preserve"> </w:t>
      </w:r>
      <w:r w:rsidRPr="00F204FC">
        <w:rPr>
          <w:rFonts w:asciiTheme="majorBidi" w:hAnsiTheme="majorBidi" w:cstheme="majorBidi"/>
          <w:sz w:val="28"/>
          <w:szCs w:val="28"/>
        </w:rPr>
        <w:t>,Ofloxacin</w:t>
      </w:r>
      <w:r w:rsidRPr="00F204FC">
        <w:rPr>
          <w:rFonts w:asciiTheme="majorBidi" w:hAnsiTheme="majorBidi" w:cstheme="majorBidi"/>
          <w:sz w:val="28"/>
          <w:szCs w:val="28"/>
          <w:lang w:bidi="ar-IQ"/>
        </w:rPr>
        <w:t>65.7%</w:t>
      </w:r>
      <w:r w:rsidRPr="00F204FC">
        <w:rPr>
          <w:rFonts w:asciiTheme="majorBidi" w:hAnsiTheme="majorBidi" w:cstheme="majorBidi"/>
          <w:sz w:val="28"/>
          <w:szCs w:val="28"/>
          <w:shd w:val="clear" w:color="auto" w:fill="FFFFFF"/>
        </w:rPr>
        <w:t xml:space="preserve">, </w:t>
      </w:r>
      <w:r w:rsidRPr="00F204FC">
        <w:rPr>
          <w:rFonts w:asciiTheme="majorBidi" w:hAnsiTheme="majorBidi" w:cstheme="majorBidi"/>
          <w:sz w:val="28"/>
          <w:szCs w:val="28"/>
        </w:rPr>
        <w:t>Augmentin</w:t>
      </w:r>
      <w:r w:rsidRPr="00F204FC">
        <w:rPr>
          <w:rFonts w:asciiTheme="majorBidi" w:hAnsiTheme="majorBidi" w:cstheme="majorBidi"/>
          <w:sz w:val="28"/>
          <w:szCs w:val="28"/>
          <w:lang w:bidi="ar-IQ"/>
        </w:rPr>
        <w:t>94.2 %</w:t>
      </w:r>
      <w:r w:rsidRPr="00F204FC">
        <w:rPr>
          <w:rFonts w:asciiTheme="majorBidi" w:hAnsiTheme="majorBidi" w:cstheme="majorBidi"/>
          <w:sz w:val="28"/>
          <w:szCs w:val="28"/>
          <w:shd w:val="clear" w:color="auto" w:fill="FFFFFF"/>
        </w:rPr>
        <w:t>,</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Ciprofloxacin</w:t>
      </w:r>
      <w:r w:rsidRPr="00F204FC">
        <w:rPr>
          <w:rFonts w:asciiTheme="majorBidi" w:hAnsiTheme="majorBidi" w:cstheme="majorBidi"/>
          <w:sz w:val="28"/>
          <w:szCs w:val="28"/>
          <w:lang w:bidi="ar-IQ"/>
        </w:rPr>
        <w:t>71.4 %</w:t>
      </w:r>
      <w:r w:rsidRPr="00F204FC">
        <w:rPr>
          <w:rFonts w:asciiTheme="majorBidi" w:hAnsiTheme="majorBidi" w:cstheme="majorBidi"/>
          <w:sz w:val="28"/>
          <w:szCs w:val="28"/>
          <w:shd w:val="clear" w:color="auto" w:fill="FFFFFF"/>
        </w:rPr>
        <w:t xml:space="preserve"> and chloramphenicol</w:t>
      </w:r>
      <w:r w:rsidRPr="00F204FC">
        <w:rPr>
          <w:rFonts w:asciiTheme="majorBidi" w:hAnsiTheme="majorBidi" w:cstheme="majorBidi"/>
          <w:sz w:val="28"/>
          <w:szCs w:val="28"/>
          <w:lang w:bidi="ar-IQ"/>
        </w:rPr>
        <w:t xml:space="preserve"> 91.4 %</w:t>
      </w:r>
      <w:r w:rsidRPr="00F204FC">
        <w:rPr>
          <w:rFonts w:asciiTheme="majorBidi" w:hAnsiTheme="majorBidi" w:cstheme="majorBidi"/>
          <w:sz w:val="28"/>
          <w:szCs w:val="28"/>
        </w:rPr>
        <w:t>.</w:t>
      </w:r>
      <w:r w:rsidRPr="00F204FC">
        <w:rPr>
          <w:rFonts w:asciiTheme="majorBidi" w:eastAsia="Batang" w:hAnsiTheme="majorBidi" w:cstheme="majorBidi"/>
          <w:sz w:val="28"/>
          <w:szCs w:val="28"/>
          <w:lang w:eastAsia="ko-KR"/>
        </w:rPr>
        <w:t xml:space="preserve">  </w:t>
      </w:r>
    </w:p>
    <w:p w:rsidR="005123E9" w:rsidRPr="00F204FC" w:rsidRDefault="005123E9" w:rsidP="005123E9">
      <w:pPr>
        <w:autoSpaceDE w:val="0"/>
        <w:autoSpaceDN w:val="0"/>
        <w:bidi w:val="0"/>
        <w:adjustRightInd w:val="0"/>
        <w:spacing w:line="360" w:lineRule="auto"/>
        <w:jc w:val="lowKashida"/>
        <w:rPr>
          <w:rFonts w:asciiTheme="majorBidi" w:eastAsia="Batang" w:hAnsiTheme="majorBidi" w:cstheme="majorBidi"/>
          <w:sz w:val="28"/>
          <w:szCs w:val="28"/>
          <w:lang w:eastAsia="ko-KR"/>
        </w:rPr>
      </w:pPr>
      <w:r w:rsidRPr="00F204FC">
        <w:rPr>
          <w:rFonts w:asciiTheme="majorBidi" w:eastAsia="Batang" w:hAnsiTheme="majorBidi" w:cstheme="majorBidi"/>
          <w:sz w:val="28"/>
          <w:szCs w:val="28"/>
          <w:lang w:eastAsia="ko-KR"/>
        </w:rPr>
        <w:lastRenderedPageBreak/>
        <w:t xml:space="preserve"> Nano gold (</w:t>
      </w:r>
      <w:proofErr w:type="gramStart"/>
      <w:r w:rsidRPr="00F204FC">
        <w:rPr>
          <w:rFonts w:asciiTheme="majorBidi" w:eastAsia="Batang" w:hAnsiTheme="majorBidi" w:cstheme="majorBidi"/>
          <w:sz w:val="28"/>
          <w:szCs w:val="28"/>
          <w:lang w:eastAsia="ko-KR"/>
        </w:rPr>
        <w:t>nanopartecal )</w:t>
      </w:r>
      <w:proofErr w:type="gramEnd"/>
      <w:r w:rsidRPr="00F204FC">
        <w:rPr>
          <w:rFonts w:asciiTheme="majorBidi" w:eastAsia="Batang" w:hAnsiTheme="majorBidi" w:cstheme="majorBidi"/>
          <w:sz w:val="28"/>
          <w:szCs w:val="28"/>
          <w:lang w:eastAsia="ko-KR"/>
        </w:rPr>
        <w:t xml:space="preserve"> in 300ppm,reducing </w:t>
      </w:r>
      <w:r w:rsidRPr="00F204FC">
        <w:rPr>
          <w:rFonts w:asciiTheme="majorBidi" w:hAnsiTheme="majorBidi" w:cstheme="majorBidi"/>
          <w:i/>
          <w:iCs/>
          <w:sz w:val="28"/>
          <w:szCs w:val="28"/>
        </w:rPr>
        <w:t xml:space="preserve">E. coli </w:t>
      </w:r>
      <w:r w:rsidRPr="00F204FC">
        <w:rPr>
          <w:rFonts w:asciiTheme="majorBidi" w:eastAsia="Batang" w:hAnsiTheme="majorBidi" w:cstheme="majorBidi"/>
          <w:sz w:val="28"/>
          <w:szCs w:val="28"/>
          <w:lang w:eastAsia="ko-KR"/>
        </w:rPr>
        <w:t xml:space="preserve">faster then 100ppm,200ppm </w:t>
      </w:r>
      <w:r w:rsidRPr="00F204FC">
        <w:rPr>
          <w:rFonts w:asciiTheme="majorBidi" w:hAnsiTheme="majorBidi" w:cstheme="majorBidi"/>
          <w:sz w:val="28"/>
          <w:szCs w:val="28"/>
        </w:rPr>
        <w:t>can be utilized to kill bacteria</w:t>
      </w:r>
      <w:r w:rsidRPr="00F204FC">
        <w:rPr>
          <w:rFonts w:asciiTheme="majorBidi" w:eastAsia="Batang" w:hAnsiTheme="majorBidi" w:cstheme="majorBidi"/>
          <w:sz w:val="28"/>
          <w:szCs w:val="28"/>
          <w:lang w:eastAsia="ko-KR"/>
        </w:rPr>
        <w:t>.</w:t>
      </w:r>
      <w:r w:rsidRPr="00F204FC">
        <w:rPr>
          <w:rFonts w:asciiTheme="majorBidi" w:hAnsiTheme="majorBidi" w:cstheme="majorBidi"/>
          <w:sz w:val="28"/>
          <w:szCs w:val="28"/>
        </w:rPr>
        <w:t xml:space="preserve">  Enteropathogenic </w:t>
      </w:r>
      <w:r w:rsidRPr="00F204FC">
        <w:rPr>
          <w:rFonts w:asciiTheme="majorBidi" w:hAnsiTheme="majorBidi" w:cstheme="majorBidi"/>
          <w:i/>
          <w:iCs/>
          <w:sz w:val="28"/>
          <w:szCs w:val="28"/>
        </w:rPr>
        <w:t>Escherichia coli</w:t>
      </w:r>
      <w:r w:rsidRPr="00F204FC">
        <w:rPr>
          <w:rFonts w:asciiTheme="majorBidi" w:hAnsiTheme="majorBidi" w:cstheme="majorBidi"/>
          <w:sz w:val="28"/>
          <w:szCs w:val="28"/>
        </w:rPr>
        <w:t xml:space="preserve"> isolates which belonged to same serogroup were found to be highly diverse, as shown by their differing antibiotic susceptibility patterns. </w:t>
      </w:r>
      <w:proofErr w:type="gramStart"/>
      <w:r w:rsidRPr="00F204FC">
        <w:rPr>
          <w:rFonts w:asciiTheme="majorBidi" w:hAnsiTheme="majorBidi" w:cstheme="majorBidi"/>
          <w:sz w:val="28"/>
          <w:szCs w:val="28"/>
        </w:rPr>
        <w:t>Gold</w:t>
      </w:r>
      <w:r w:rsidRPr="00F204FC">
        <w:rPr>
          <w:rFonts w:asciiTheme="majorBidi" w:hAnsiTheme="majorBidi" w:cstheme="majorBidi"/>
          <w:sz w:val="28"/>
          <w:szCs w:val="28"/>
          <w:shd w:val="clear" w:color="auto" w:fill="FFFFFF"/>
        </w:rPr>
        <w:t xml:space="preserve"> nanoparticles is</w:t>
      </w:r>
      <w:proofErr w:type="gramEnd"/>
      <w:r w:rsidRPr="00F204FC">
        <w:rPr>
          <w:rFonts w:asciiTheme="majorBidi" w:hAnsiTheme="majorBidi" w:cstheme="majorBidi"/>
          <w:sz w:val="28"/>
          <w:szCs w:val="28"/>
          <w:shd w:val="clear" w:color="auto" w:fill="FFFFFF"/>
        </w:rPr>
        <w:t xml:space="preserve"> that they can induce toxicity at various degrees. It is suggested that higher concentrations of </w:t>
      </w:r>
      <w:r w:rsidRPr="00F204FC">
        <w:rPr>
          <w:rFonts w:asciiTheme="majorBidi" w:hAnsiTheme="majorBidi" w:cstheme="majorBidi"/>
          <w:sz w:val="28"/>
          <w:szCs w:val="28"/>
        </w:rPr>
        <w:t>gold</w:t>
      </w:r>
      <w:r w:rsidRPr="00F204FC">
        <w:rPr>
          <w:rFonts w:asciiTheme="majorBidi" w:hAnsiTheme="majorBidi" w:cstheme="majorBidi"/>
          <w:sz w:val="28"/>
          <w:szCs w:val="28"/>
          <w:shd w:val="clear" w:color="auto" w:fill="FFFFFF"/>
        </w:rPr>
        <w:t xml:space="preserve"> nanoparticles are toxic and can cause various health problems</w:t>
      </w:r>
    </w:p>
    <w:p w:rsidR="005123E9" w:rsidRPr="00F204FC" w:rsidRDefault="005123E9" w:rsidP="005123E9">
      <w:pPr>
        <w:tabs>
          <w:tab w:val="left" w:pos="566"/>
        </w:tabs>
        <w:bidi w:val="0"/>
        <w:spacing w:line="360" w:lineRule="auto"/>
        <w:jc w:val="lowKashida"/>
        <w:rPr>
          <w:rFonts w:asciiTheme="majorBidi" w:eastAsia="Batang" w:hAnsiTheme="majorBidi" w:cstheme="majorBidi"/>
          <w:sz w:val="28"/>
          <w:szCs w:val="28"/>
          <w:lang w:eastAsia="ko-KR"/>
        </w:rPr>
      </w:pPr>
      <w:r w:rsidRPr="00F204FC">
        <w:rPr>
          <w:rFonts w:asciiTheme="majorBidi" w:hAnsiTheme="majorBidi" w:cstheme="majorBidi"/>
          <w:b/>
          <w:bCs/>
          <w:sz w:val="28"/>
          <w:szCs w:val="28"/>
          <w:lang w:val="en"/>
        </w:rPr>
        <w:t>Key words</w:t>
      </w:r>
      <w:r w:rsidRPr="00F204FC">
        <w:rPr>
          <w:rFonts w:asciiTheme="majorBidi" w:hAnsiTheme="majorBidi" w:cstheme="majorBidi"/>
          <w:sz w:val="28"/>
          <w:szCs w:val="28"/>
          <w:lang w:val="en"/>
        </w:rPr>
        <w:t xml:space="preserve">: </w:t>
      </w:r>
      <w:r w:rsidRPr="00F204FC">
        <w:rPr>
          <w:rFonts w:asciiTheme="majorBidi" w:hAnsiTheme="majorBidi" w:cstheme="majorBidi"/>
          <w:sz w:val="28"/>
          <w:szCs w:val="28"/>
          <w:shd w:val="clear" w:color="auto" w:fill="FFFFFF"/>
        </w:rPr>
        <w:t>Antibacterial activity</w:t>
      </w:r>
      <w:proofErr w:type="gramStart"/>
      <w:r w:rsidRPr="00F204FC">
        <w:rPr>
          <w:rFonts w:asciiTheme="majorBidi" w:eastAsia="Batang" w:hAnsiTheme="majorBidi" w:cstheme="majorBidi"/>
          <w:sz w:val="28"/>
          <w:szCs w:val="28"/>
          <w:lang w:eastAsia="ko-KR"/>
        </w:rPr>
        <w:t>,  nano</w:t>
      </w:r>
      <w:proofErr w:type="gramEnd"/>
      <w:r w:rsidRPr="00F204FC">
        <w:rPr>
          <w:rFonts w:asciiTheme="majorBidi" w:eastAsia="Batang" w:hAnsiTheme="majorBidi" w:cstheme="majorBidi"/>
          <w:sz w:val="28"/>
          <w:szCs w:val="28"/>
          <w:lang w:eastAsia="ko-KR"/>
        </w:rPr>
        <w:t xml:space="preserve"> gold</w:t>
      </w:r>
      <w:r w:rsidRPr="00F204FC">
        <w:rPr>
          <w:rFonts w:asciiTheme="majorBidi" w:eastAsia="Batang" w:hAnsiTheme="majorBidi" w:cstheme="majorBidi"/>
          <w:b/>
          <w:bCs/>
          <w:sz w:val="28"/>
          <w:szCs w:val="28"/>
          <w:lang w:eastAsia="ko-KR"/>
        </w:rPr>
        <w:t xml:space="preserve"> </w:t>
      </w:r>
      <w:r w:rsidRPr="00F204FC">
        <w:rPr>
          <w:rFonts w:asciiTheme="majorBidi" w:eastAsia="Batang" w:hAnsiTheme="majorBidi" w:cstheme="majorBidi"/>
          <w:sz w:val="28"/>
          <w:szCs w:val="28"/>
          <w:lang w:eastAsia="ko-KR"/>
        </w:rPr>
        <w:t xml:space="preserve">,antibacterial resistance, </w:t>
      </w:r>
      <w:r w:rsidRPr="00F204FC">
        <w:rPr>
          <w:rFonts w:asciiTheme="majorBidi" w:eastAsia="Batang" w:hAnsiTheme="majorBidi" w:cstheme="majorBidi"/>
          <w:i/>
          <w:iCs/>
          <w:sz w:val="28"/>
          <w:szCs w:val="28"/>
          <w:lang w:eastAsia="ko-KR"/>
        </w:rPr>
        <w:t>Escherichia coli</w:t>
      </w:r>
      <w:r w:rsidRPr="00F204FC">
        <w:rPr>
          <w:rFonts w:asciiTheme="majorBidi" w:eastAsia="Batang" w:hAnsiTheme="majorBidi" w:cstheme="majorBidi"/>
          <w:sz w:val="28"/>
          <w:szCs w:val="28"/>
          <w:lang w:eastAsia="ko-KR"/>
        </w:rPr>
        <w:t>.</w:t>
      </w:r>
    </w:p>
    <w:p w:rsidR="005123E9" w:rsidRPr="00F204FC" w:rsidRDefault="005123E9" w:rsidP="005123E9">
      <w:pPr>
        <w:bidi w:val="0"/>
        <w:spacing w:line="360" w:lineRule="auto"/>
        <w:jc w:val="lowKashida"/>
        <w:rPr>
          <w:rFonts w:asciiTheme="majorBidi" w:eastAsia="Batang" w:hAnsiTheme="majorBidi" w:cstheme="majorBidi"/>
          <w:sz w:val="28"/>
          <w:szCs w:val="28"/>
          <w:lang w:eastAsia="ko-KR"/>
        </w:rPr>
      </w:pPr>
    </w:p>
    <w:p w:rsidR="005123E9" w:rsidRPr="00F204FC" w:rsidRDefault="005123E9" w:rsidP="005123E9">
      <w:pPr>
        <w:autoSpaceDE w:val="0"/>
        <w:autoSpaceDN w:val="0"/>
        <w:bidi w:val="0"/>
        <w:adjustRightInd w:val="0"/>
        <w:spacing w:line="360" w:lineRule="auto"/>
        <w:jc w:val="lowKashida"/>
        <w:rPr>
          <w:rFonts w:asciiTheme="majorBidi" w:eastAsia="Batang" w:hAnsiTheme="majorBidi" w:cstheme="majorBidi"/>
          <w:b/>
          <w:bCs/>
          <w:sz w:val="28"/>
          <w:szCs w:val="28"/>
        </w:rPr>
        <w:sectPr w:rsidR="005123E9" w:rsidRPr="00F204FC" w:rsidSect="005123E9">
          <w:pgSz w:w="11907" w:h="16840" w:code="9"/>
          <w:pgMar w:top="1411" w:right="1411" w:bottom="1411" w:left="1411" w:header="567" w:footer="567" w:gutter="0"/>
          <w:cols w:space="708"/>
          <w:docGrid w:linePitch="360"/>
        </w:sectPr>
      </w:pPr>
    </w:p>
    <w:p w:rsidR="005123E9" w:rsidRPr="00F204FC" w:rsidRDefault="005123E9" w:rsidP="005123E9">
      <w:pPr>
        <w:autoSpaceDE w:val="0"/>
        <w:autoSpaceDN w:val="0"/>
        <w:bidi w:val="0"/>
        <w:adjustRightInd w:val="0"/>
        <w:spacing w:line="360" w:lineRule="auto"/>
        <w:jc w:val="lowKashida"/>
        <w:rPr>
          <w:rFonts w:asciiTheme="majorBidi" w:eastAsia="Batang" w:hAnsiTheme="majorBidi" w:cstheme="majorBidi"/>
          <w:b/>
          <w:bCs/>
          <w:sz w:val="28"/>
          <w:szCs w:val="28"/>
          <w:lang w:eastAsia="ko-KR"/>
        </w:rPr>
      </w:pPr>
      <w:r w:rsidRPr="00F204FC">
        <w:rPr>
          <w:rFonts w:asciiTheme="majorBidi" w:eastAsia="Batang" w:hAnsiTheme="majorBidi" w:cstheme="majorBidi"/>
          <w:b/>
          <w:bCs/>
          <w:sz w:val="28"/>
          <w:szCs w:val="28"/>
        </w:rPr>
        <w:lastRenderedPageBreak/>
        <w:t>INTRODUCTION</w:t>
      </w:r>
    </w:p>
    <w:p w:rsidR="005123E9" w:rsidRPr="00F204FC" w:rsidRDefault="005123E9" w:rsidP="005123E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w:t>
      </w:r>
      <w:r>
        <w:rPr>
          <w:rFonts w:asciiTheme="majorBidi" w:hAnsiTheme="majorBidi" w:cstheme="majorBidi"/>
          <w:sz w:val="28"/>
          <w:szCs w:val="28"/>
        </w:rPr>
        <w:tab/>
      </w:r>
      <w:r w:rsidRPr="00F204FC">
        <w:rPr>
          <w:rFonts w:asciiTheme="majorBidi" w:hAnsiTheme="majorBidi" w:cstheme="majorBidi"/>
          <w:sz w:val="28"/>
          <w:szCs w:val="28"/>
        </w:rPr>
        <w:t>Diarrhea is one of the important illnesses with high morbidity and mortality in children, resulting in about 1.6- 2.5 million deaths annually also it is still a health problem, especiallyin developing countries, where it is consideredone of the foremost causes of death in children</w:t>
      </w:r>
      <w:proofErr w:type="gramStart"/>
      <w:r w:rsidRPr="00F204FC">
        <w:rPr>
          <w:rFonts w:asciiTheme="majorBidi" w:hAnsiTheme="majorBidi" w:cstheme="majorBidi"/>
          <w:sz w:val="28"/>
          <w:szCs w:val="28"/>
        </w:rPr>
        <w:t>,accounting</w:t>
      </w:r>
      <w:proofErr w:type="gramEnd"/>
      <w:r w:rsidRPr="00F204FC">
        <w:rPr>
          <w:rFonts w:asciiTheme="majorBidi" w:hAnsiTheme="majorBidi" w:cstheme="majorBidi"/>
          <w:sz w:val="28"/>
          <w:szCs w:val="28"/>
        </w:rPr>
        <w:t xml:space="preserve"> for approximately 2 milliondeaths each year worldwide (1). Diarrhea is caused by a wide range of agents, including viruses, bacteria, and parasites (2). Among the bacterial pathogens, diarrheagenic </w:t>
      </w:r>
      <w:r w:rsidRPr="00F204FC">
        <w:rPr>
          <w:rFonts w:asciiTheme="majorBidi" w:hAnsiTheme="majorBidi" w:cstheme="majorBidi"/>
          <w:i/>
          <w:iCs/>
          <w:sz w:val="28"/>
          <w:szCs w:val="28"/>
        </w:rPr>
        <w:t xml:space="preserve">Escherichia coli </w:t>
      </w:r>
      <w:r w:rsidRPr="00F204FC">
        <w:rPr>
          <w:rFonts w:asciiTheme="majorBidi" w:hAnsiTheme="majorBidi" w:cstheme="majorBidi"/>
          <w:sz w:val="28"/>
          <w:szCs w:val="28"/>
        </w:rPr>
        <w:t>(DEC) is one of the important etiological agents of diarrhea (3).</w:t>
      </w:r>
    </w:p>
    <w:p w:rsidR="005123E9" w:rsidRPr="00F204FC" w:rsidRDefault="005123E9" w:rsidP="005123E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w:t>
      </w:r>
      <w:r>
        <w:rPr>
          <w:rFonts w:asciiTheme="majorBidi" w:hAnsiTheme="majorBidi" w:cstheme="majorBidi"/>
          <w:sz w:val="28"/>
          <w:szCs w:val="28"/>
        </w:rPr>
        <w:tab/>
      </w:r>
      <w:r w:rsidRPr="00F204FC">
        <w:rPr>
          <w:rFonts w:asciiTheme="majorBidi" w:hAnsiTheme="majorBidi" w:cstheme="majorBidi"/>
          <w:sz w:val="28"/>
          <w:szCs w:val="28"/>
        </w:rPr>
        <w:t xml:space="preserve">Diarrheagenic </w:t>
      </w:r>
      <w:r w:rsidRPr="00F204FC">
        <w:rPr>
          <w:rFonts w:asciiTheme="majorBidi" w:hAnsiTheme="majorBidi" w:cstheme="majorBidi"/>
          <w:i/>
          <w:iCs/>
          <w:sz w:val="28"/>
          <w:szCs w:val="28"/>
        </w:rPr>
        <w:t xml:space="preserve">E. coli </w:t>
      </w:r>
      <w:r w:rsidRPr="00F204FC">
        <w:rPr>
          <w:rFonts w:asciiTheme="majorBidi" w:hAnsiTheme="majorBidi" w:cstheme="majorBidi"/>
          <w:sz w:val="28"/>
          <w:szCs w:val="28"/>
        </w:rPr>
        <w:t xml:space="preserve">pathotypes represent a leadingbacterial cause of pediatric diarrhea in developingregions, with some responsible for traveler’sdiarrhea, and are also an emerging causeof diarrhea in industrialized countries (4). </w:t>
      </w:r>
      <w:r w:rsidRPr="00F204FC">
        <w:rPr>
          <w:rFonts w:asciiTheme="majorBidi" w:hAnsiTheme="majorBidi" w:cstheme="majorBidi"/>
          <w:i/>
          <w:iCs/>
          <w:sz w:val="28"/>
          <w:szCs w:val="28"/>
        </w:rPr>
        <w:t xml:space="preserve">E. coli </w:t>
      </w:r>
      <w:r w:rsidRPr="00F204FC">
        <w:rPr>
          <w:rFonts w:asciiTheme="majorBidi" w:hAnsiTheme="majorBidi" w:cstheme="majorBidi"/>
          <w:sz w:val="28"/>
          <w:szCs w:val="28"/>
        </w:rPr>
        <w:t>is usuallyfound in the commensal intestinal bacterial flora</w:t>
      </w:r>
      <w:proofErr w:type="gramStart"/>
      <w:r w:rsidRPr="00F204FC">
        <w:rPr>
          <w:rFonts w:asciiTheme="majorBidi" w:hAnsiTheme="majorBidi" w:cstheme="majorBidi"/>
          <w:sz w:val="28"/>
          <w:szCs w:val="28"/>
        </w:rPr>
        <w:t>,but</w:t>
      </w:r>
      <w:proofErr w:type="gramEnd"/>
      <w:r w:rsidRPr="00F204FC">
        <w:rPr>
          <w:rFonts w:asciiTheme="majorBidi" w:hAnsiTheme="majorBidi" w:cstheme="majorBidi"/>
          <w:sz w:val="28"/>
          <w:szCs w:val="28"/>
        </w:rPr>
        <w:t xml:space="preserve"> it could become a pathogen through acquisitionof genetic determinants, which mayenhanceadhesiveness or toxicity. These two factorsmake </w:t>
      </w:r>
      <w:r w:rsidRPr="00F204FC">
        <w:rPr>
          <w:rFonts w:asciiTheme="majorBidi" w:hAnsiTheme="majorBidi" w:cstheme="majorBidi"/>
          <w:i/>
          <w:iCs/>
          <w:sz w:val="28"/>
          <w:szCs w:val="28"/>
        </w:rPr>
        <w:t xml:space="preserve">E. coli </w:t>
      </w:r>
      <w:r w:rsidRPr="00F204FC">
        <w:rPr>
          <w:rFonts w:asciiTheme="majorBidi" w:hAnsiTheme="majorBidi" w:cstheme="majorBidi"/>
          <w:sz w:val="28"/>
          <w:szCs w:val="28"/>
        </w:rPr>
        <w:t xml:space="preserve">particularly aggressive in </w:t>
      </w:r>
      <w:proofErr w:type="gramStart"/>
      <w:r w:rsidRPr="00F204FC">
        <w:rPr>
          <w:rFonts w:asciiTheme="majorBidi" w:hAnsiTheme="majorBidi" w:cstheme="majorBidi"/>
          <w:sz w:val="28"/>
          <w:szCs w:val="28"/>
        </w:rPr>
        <w:t>infants(</w:t>
      </w:r>
      <w:proofErr w:type="gramEnd"/>
      <w:r w:rsidRPr="00F204FC">
        <w:rPr>
          <w:rFonts w:asciiTheme="majorBidi" w:hAnsiTheme="majorBidi" w:cstheme="majorBidi"/>
          <w:sz w:val="28"/>
          <w:szCs w:val="28"/>
        </w:rPr>
        <w:t>5).</w:t>
      </w:r>
    </w:p>
    <w:p w:rsidR="005123E9" w:rsidRPr="00F204FC" w:rsidRDefault="005123E9" w:rsidP="005123E9">
      <w:pPr>
        <w:autoSpaceDE w:val="0"/>
        <w:autoSpaceDN w:val="0"/>
        <w:bidi w:val="0"/>
        <w:adjustRightInd w:val="0"/>
        <w:spacing w:line="360" w:lineRule="auto"/>
        <w:jc w:val="lowKashida"/>
        <w:rPr>
          <w:rFonts w:asciiTheme="majorBidi" w:eastAsia="Batang" w:hAnsiTheme="majorBidi" w:cstheme="majorBidi"/>
          <w:sz w:val="28"/>
          <w:szCs w:val="28"/>
          <w:lang w:eastAsia="ko-KR"/>
        </w:rPr>
      </w:pPr>
      <w:r w:rsidRPr="00F204FC">
        <w:rPr>
          <w:rFonts w:asciiTheme="majorBidi" w:hAnsiTheme="majorBidi" w:cstheme="majorBidi"/>
          <w:sz w:val="28"/>
          <w:szCs w:val="28"/>
        </w:rPr>
        <w:t xml:space="preserve">  </w:t>
      </w:r>
      <w:r>
        <w:rPr>
          <w:rFonts w:asciiTheme="majorBidi" w:hAnsiTheme="majorBidi" w:cstheme="majorBidi"/>
          <w:sz w:val="28"/>
          <w:szCs w:val="28"/>
        </w:rPr>
        <w:tab/>
      </w:r>
      <w:r w:rsidRPr="00F204FC">
        <w:rPr>
          <w:rFonts w:asciiTheme="majorBidi" w:hAnsiTheme="majorBidi" w:cstheme="majorBidi"/>
          <w:sz w:val="28"/>
          <w:szCs w:val="28"/>
        </w:rPr>
        <w:t>Bacterial resistance to a particular antibiotic can be a natural property of the bacteria or a secondary acquired mechanism.</w:t>
      </w:r>
      <w:r w:rsidRPr="00F204FC">
        <w:rPr>
          <w:rFonts w:asciiTheme="majorBidi" w:hAnsiTheme="majorBidi" w:cstheme="majorBidi"/>
          <w:sz w:val="28"/>
          <w:szCs w:val="28"/>
          <w:shd w:val="clear" w:color="auto" w:fill="FFFFFF"/>
        </w:rPr>
        <w:t xml:space="preserve">   It is a well-known fact that </w:t>
      </w:r>
      <w:r w:rsidRPr="00F204FC">
        <w:rPr>
          <w:rFonts w:asciiTheme="majorBidi" w:eastAsia="Batang" w:hAnsiTheme="majorBidi" w:cstheme="majorBidi"/>
          <w:sz w:val="28"/>
          <w:szCs w:val="28"/>
          <w:lang w:eastAsia="ko-KR"/>
        </w:rPr>
        <w:t>nano gold</w:t>
      </w:r>
      <w:r w:rsidRPr="00F204FC">
        <w:rPr>
          <w:rFonts w:asciiTheme="majorBidi" w:hAnsiTheme="majorBidi" w:cstheme="majorBidi"/>
          <w:sz w:val="28"/>
          <w:szCs w:val="28"/>
          <w:shd w:val="clear" w:color="auto" w:fill="FFFFFF"/>
        </w:rPr>
        <w:t xml:space="preserve"> and </w:t>
      </w:r>
      <w:r w:rsidRPr="00F204FC">
        <w:rPr>
          <w:rFonts w:asciiTheme="majorBidi" w:eastAsia="Batang" w:hAnsiTheme="majorBidi" w:cstheme="majorBidi"/>
          <w:sz w:val="28"/>
          <w:szCs w:val="28"/>
          <w:lang w:eastAsia="ko-KR"/>
        </w:rPr>
        <w:t>gold</w:t>
      </w:r>
      <w:r w:rsidRPr="00F204FC">
        <w:rPr>
          <w:rFonts w:asciiTheme="majorBidi" w:hAnsiTheme="majorBidi" w:cstheme="majorBidi"/>
          <w:sz w:val="28"/>
          <w:szCs w:val="28"/>
          <w:shd w:val="clear" w:color="auto" w:fill="FFFFFF"/>
        </w:rPr>
        <w:t xml:space="preserve"> -based compounds are highly toxic to microorganisms which include 16 major species of bacteria</w:t>
      </w:r>
      <w:r w:rsidRPr="00F204FC">
        <w:rPr>
          <w:rFonts w:asciiTheme="majorBidi" w:eastAsia="Batang" w:hAnsiTheme="majorBidi" w:cstheme="majorBidi"/>
          <w:sz w:val="28"/>
          <w:szCs w:val="28"/>
          <w:lang w:eastAsia="ko-KR"/>
        </w:rPr>
        <w:t xml:space="preserve"> </w:t>
      </w:r>
      <w:proofErr w:type="gramStart"/>
      <w:r w:rsidRPr="00F204FC">
        <w:rPr>
          <w:rFonts w:asciiTheme="majorBidi" w:hAnsiTheme="majorBidi" w:cstheme="majorBidi"/>
          <w:sz w:val="28"/>
          <w:szCs w:val="28"/>
          <w:shd w:val="clear" w:color="auto" w:fill="FFFFFF"/>
        </w:rPr>
        <w:t>This</w:t>
      </w:r>
      <w:proofErr w:type="gramEnd"/>
      <w:r w:rsidRPr="00F204FC">
        <w:rPr>
          <w:rFonts w:asciiTheme="majorBidi" w:hAnsiTheme="majorBidi" w:cstheme="majorBidi"/>
          <w:sz w:val="28"/>
          <w:szCs w:val="28"/>
          <w:shd w:val="clear" w:color="auto" w:fill="FFFFFF"/>
        </w:rPr>
        <w:t xml:space="preserve"> aspect of </w:t>
      </w:r>
      <w:r w:rsidRPr="00F204FC">
        <w:rPr>
          <w:rFonts w:asciiTheme="majorBidi" w:eastAsia="Batang" w:hAnsiTheme="majorBidi" w:cstheme="majorBidi"/>
          <w:sz w:val="28"/>
          <w:szCs w:val="28"/>
          <w:lang w:eastAsia="ko-KR"/>
        </w:rPr>
        <w:t>gold</w:t>
      </w:r>
      <w:r w:rsidRPr="00F204FC">
        <w:rPr>
          <w:rFonts w:asciiTheme="majorBidi" w:hAnsiTheme="majorBidi" w:cstheme="majorBidi"/>
          <w:sz w:val="28"/>
          <w:szCs w:val="28"/>
          <w:shd w:val="clear" w:color="auto" w:fill="FFFFFF"/>
        </w:rPr>
        <w:t xml:space="preserve"> makes it an excellent choice for multiple roles in the medical field. </w:t>
      </w:r>
      <w:proofErr w:type="gramStart"/>
      <w:r w:rsidRPr="00F204FC">
        <w:rPr>
          <w:rFonts w:asciiTheme="majorBidi" w:eastAsia="Batang" w:hAnsiTheme="majorBidi" w:cstheme="majorBidi"/>
          <w:sz w:val="28"/>
          <w:szCs w:val="28"/>
          <w:lang w:eastAsia="ko-KR"/>
        </w:rPr>
        <w:t>gold</w:t>
      </w:r>
      <w:proofErr w:type="gramEnd"/>
      <w:r w:rsidRPr="00F204FC">
        <w:rPr>
          <w:rFonts w:asciiTheme="majorBidi" w:hAnsiTheme="majorBidi" w:cstheme="majorBidi"/>
          <w:sz w:val="28"/>
          <w:szCs w:val="28"/>
          <w:shd w:val="clear" w:color="auto" w:fill="FFFFFF"/>
        </w:rPr>
        <w:t xml:space="preserve"> is generally used to induce antimicrobial effect, but when </w:t>
      </w:r>
      <w:r w:rsidRPr="00F204FC">
        <w:rPr>
          <w:rFonts w:asciiTheme="majorBidi" w:eastAsia="Batang" w:hAnsiTheme="majorBidi" w:cstheme="majorBidi"/>
          <w:sz w:val="28"/>
          <w:szCs w:val="28"/>
          <w:lang w:eastAsia="ko-KR"/>
        </w:rPr>
        <w:t>gold</w:t>
      </w:r>
      <w:r w:rsidRPr="00F204FC">
        <w:rPr>
          <w:rFonts w:asciiTheme="majorBidi" w:hAnsiTheme="majorBidi" w:cstheme="majorBidi"/>
          <w:sz w:val="28"/>
          <w:szCs w:val="28"/>
          <w:shd w:val="clear" w:color="auto" w:fill="FFFFFF"/>
        </w:rPr>
        <w:t xml:space="preserve"> nanoparticles are used, there is a huge increase in the surface area available for the microbe to be exposed to. Though </w:t>
      </w:r>
      <w:r w:rsidRPr="00F204FC">
        <w:rPr>
          <w:rFonts w:asciiTheme="majorBidi" w:eastAsia="Batang" w:hAnsiTheme="majorBidi" w:cstheme="majorBidi"/>
          <w:sz w:val="28"/>
          <w:szCs w:val="28"/>
          <w:lang w:eastAsia="ko-KR"/>
        </w:rPr>
        <w:t>gold</w:t>
      </w:r>
      <w:r w:rsidRPr="00F204FC">
        <w:rPr>
          <w:rFonts w:asciiTheme="majorBidi" w:hAnsiTheme="majorBidi" w:cstheme="majorBidi"/>
          <w:sz w:val="28"/>
          <w:szCs w:val="28"/>
          <w:shd w:val="clear" w:color="auto" w:fill="FFFFFF"/>
        </w:rPr>
        <w:t xml:space="preserve"> nanoparticles find use in many antibacterial applications, the action of this metal on microbes is not fully known. It has been hypothesized that </w:t>
      </w:r>
      <w:r w:rsidRPr="00F204FC">
        <w:rPr>
          <w:rFonts w:asciiTheme="majorBidi" w:eastAsia="Batang" w:hAnsiTheme="majorBidi" w:cstheme="majorBidi"/>
          <w:sz w:val="28"/>
          <w:szCs w:val="28"/>
          <w:lang w:eastAsia="ko-KR"/>
        </w:rPr>
        <w:t>gold</w:t>
      </w:r>
      <w:r w:rsidRPr="00F204FC">
        <w:rPr>
          <w:rFonts w:asciiTheme="majorBidi" w:hAnsiTheme="majorBidi" w:cstheme="majorBidi"/>
          <w:sz w:val="28"/>
          <w:szCs w:val="28"/>
          <w:shd w:val="clear" w:color="auto" w:fill="FFFFFF"/>
        </w:rPr>
        <w:t xml:space="preserve"> </w:t>
      </w:r>
      <w:r w:rsidRPr="00F204FC">
        <w:rPr>
          <w:rFonts w:asciiTheme="majorBidi" w:hAnsiTheme="majorBidi" w:cstheme="majorBidi"/>
          <w:sz w:val="28"/>
          <w:szCs w:val="28"/>
          <w:shd w:val="clear" w:color="auto" w:fill="FFFFFF"/>
        </w:rPr>
        <w:lastRenderedPageBreak/>
        <w:t>nanoparticles can cause cell lysis or inhibit cell transduction. There are various mechanisms involved in cell lysis and growth inhibition</w:t>
      </w:r>
      <w:r w:rsidRPr="00F204FC">
        <w:rPr>
          <w:rFonts w:asciiTheme="majorBidi" w:hAnsiTheme="majorBidi" w:cstheme="majorBidi"/>
          <w:sz w:val="28"/>
          <w:szCs w:val="28"/>
        </w:rPr>
        <w:t xml:space="preserve"> (6).</w:t>
      </w:r>
    </w:p>
    <w:p w:rsidR="005123E9" w:rsidRPr="00F204FC" w:rsidRDefault="005123E9" w:rsidP="005123E9">
      <w:pPr>
        <w:autoSpaceDE w:val="0"/>
        <w:autoSpaceDN w:val="0"/>
        <w:bidi w:val="0"/>
        <w:adjustRightInd w:val="0"/>
        <w:spacing w:line="360" w:lineRule="auto"/>
        <w:jc w:val="lowKashida"/>
        <w:rPr>
          <w:rFonts w:asciiTheme="majorBidi" w:eastAsia="Batang" w:hAnsiTheme="majorBidi" w:cstheme="majorBidi"/>
          <w:sz w:val="28"/>
          <w:szCs w:val="28"/>
          <w:lang w:eastAsia="ko-KR"/>
        </w:rPr>
      </w:pPr>
      <w:r w:rsidRPr="00F204FC">
        <w:rPr>
          <w:rFonts w:asciiTheme="majorBidi" w:hAnsiTheme="majorBidi" w:cstheme="majorBidi"/>
          <w:b/>
          <w:bCs/>
          <w:sz w:val="28"/>
          <w:szCs w:val="28"/>
        </w:rPr>
        <w:t>Materials and Methods</w:t>
      </w:r>
    </w:p>
    <w:p w:rsidR="005123E9" w:rsidRPr="00F204FC" w:rsidRDefault="005123E9" w:rsidP="005123E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b/>
          <w:bCs/>
          <w:sz w:val="28"/>
          <w:szCs w:val="28"/>
        </w:rPr>
        <w:t>Bacterial strains:</w:t>
      </w:r>
      <w:r w:rsidRPr="00F204FC">
        <w:rPr>
          <w:rFonts w:asciiTheme="majorBidi" w:hAnsiTheme="majorBidi" w:cstheme="majorBidi"/>
          <w:sz w:val="28"/>
          <w:szCs w:val="28"/>
        </w:rPr>
        <w:t xml:space="preserve"> </w:t>
      </w:r>
      <w:r w:rsidRPr="00F204FC">
        <w:rPr>
          <w:rStyle w:val="A12"/>
          <w:rFonts w:asciiTheme="majorBidi" w:hAnsiTheme="majorBidi" w:cstheme="majorBidi"/>
          <w:sz w:val="28"/>
          <w:szCs w:val="28"/>
        </w:rPr>
        <w:t>A total of stool sample 55 and</w:t>
      </w:r>
      <w:r w:rsidRPr="00F204FC">
        <w:rPr>
          <w:rStyle w:val="A12"/>
          <w:rFonts w:asciiTheme="majorBidi" w:hAnsiTheme="majorBidi" w:cstheme="majorBidi"/>
          <w:i/>
          <w:iCs/>
          <w:sz w:val="28"/>
          <w:szCs w:val="28"/>
        </w:rPr>
        <w:t xml:space="preserve">E. </w:t>
      </w:r>
      <w:proofErr w:type="gramStart"/>
      <w:r w:rsidRPr="00F204FC">
        <w:rPr>
          <w:rStyle w:val="A12"/>
          <w:rFonts w:asciiTheme="majorBidi" w:hAnsiTheme="majorBidi" w:cstheme="majorBidi"/>
          <w:i/>
          <w:iCs/>
          <w:sz w:val="28"/>
          <w:szCs w:val="28"/>
        </w:rPr>
        <w:t>coli</w:t>
      </w:r>
      <w:proofErr w:type="gramEnd"/>
      <w:r w:rsidRPr="00F204FC">
        <w:rPr>
          <w:rStyle w:val="A12"/>
          <w:rFonts w:asciiTheme="majorBidi" w:hAnsiTheme="majorBidi" w:cstheme="majorBidi"/>
          <w:i/>
          <w:iCs/>
          <w:sz w:val="28"/>
          <w:szCs w:val="28"/>
        </w:rPr>
        <w:t xml:space="preserve"> </w:t>
      </w:r>
      <w:r w:rsidRPr="00F204FC">
        <w:rPr>
          <w:rStyle w:val="A12"/>
          <w:rFonts w:asciiTheme="majorBidi" w:hAnsiTheme="majorBidi" w:cstheme="majorBidi"/>
          <w:sz w:val="28"/>
          <w:szCs w:val="28"/>
        </w:rPr>
        <w:t>isolates 35 used in this study were obtained from children ≤5 years with diarrhea visited  in Hilla teaching Hospitals</w:t>
      </w:r>
      <w:r w:rsidRPr="00F204FC">
        <w:rPr>
          <w:rFonts w:asciiTheme="majorBidi" w:hAnsiTheme="majorBidi" w:cstheme="majorBidi"/>
          <w:sz w:val="28"/>
          <w:szCs w:val="28"/>
        </w:rPr>
        <w:t xml:space="preserve">. The samples were then transported by swab stick to the laboratorywhere they were processed within six (6) </w:t>
      </w:r>
      <w:proofErr w:type="gramStart"/>
      <w:r w:rsidRPr="00F204FC">
        <w:rPr>
          <w:rFonts w:asciiTheme="majorBidi" w:hAnsiTheme="majorBidi" w:cstheme="majorBidi"/>
          <w:sz w:val="28"/>
          <w:szCs w:val="28"/>
        </w:rPr>
        <w:t>hours  .</w:t>
      </w:r>
      <w:proofErr w:type="gramEnd"/>
    </w:p>
    <w:p w:rsidR="005123E9" w:rsidRPr="00F204FC" w:rsidRDefault="005123E9" w:rsidP="005123E9">
      <w:pPr>
        <w:pStyle w:val="Default"/>
        <w:spacing w:line="360" w:lineRule="auto"/>
        <w:jc w:val="lowKashida"/>
        <w:rPr>
          <w:rFonts w:asciiTheme="majorBidi" w:eastAsia="Times New Roman" w:hAnsiTheme="majorBidi" w:cstheme="majorBidi"/>
          <w:color w:val="auto"/>
          <w:sz w:val="28"/>
          <w:szCs w:val="28"/>
          <w:rtl/>
        </w:rPr>
      </w:pPr>
      <w:r w:rsidRPr="00F204FC">
        <w:rPr>
          <w:rFonts w:asciiTheme="majorBidi" w:hAnsiTheme="majorBidi" w:cstheme="majorBidi"/>
          <w:b/>
          <w:bCs/>
          <w:color w:val="auto"/>
          <w:sz w:val="28"/>
          <w:szCs w:val="28"/>
        </w:rPr>
        <w:t>Isolation of Escherichia coli from the stool samples:</w:t>
      </w:r>
      <w:r w:rsidRPr="00F204FC">
        <w:rPr>
          <w:rFonts w:asciiTheme="majorBidi" w:hAnsiTheme="majorBidi" w:cstheme="majorBidi"/>
          <w:color w:val="auto"/>
          <w:sz w:val="28"/>
          <w:szCs w:val="28"/>
        </w:rPr>
        <w:t xml:space="preserve"> The swab culture media and the antibiotic supplements which were used in the study were pro</w:t>
      </w:r>
      <w:r w:rsidRPr="00F204FC">
        <w:rPr>
          <w:rFonts w:asciiTheme="majorBidi" w:hAnsiTheme="majorBidi" w:cstheme="majorBidi"/>
          <w:color w:val="auto"/>
          <w:sz w:val="28"/>
          <w:szCs w:val="28"/>
        </w:rPr>
        <w:softHyphen/>
        <w:t xml:space="preserve">cured from Hi-Media Laboratories, Each swab stick collected from each participant was dipped into 2ml sterile Normal Saline solution anda tenfold serial dilution was done. Using a standardized wire loop, a loopful of the second diluent was streakedon MacConkey agar plates and incubated for 24 hours at 37oC. Distinct colonies on the MacConkey agar plateswith </w:t>
      </w:r>
      <w:r w:rsidRPr="00F204FC">
        <w:rPr>
          <w:rFonts w:asciiTheme="majorBidi" w:hAnsiTheme="majorBidi" w:cstheme="majorBidi"/>
          <w:i/>
          <w:iCs/>
          <w:color w:val="auto"/>
          <w:sz w:val="28"/>
          <w:szCs w:val="28"/>
        </w:rPr>
        <w:t xml:space="preserve">E.coli </w:t>
      </w:r>
      <w:r w:rsidRPr="00F204FC">
        <w:rPr>
          <w:rFonts w:asciiTheme="majorBidi" w:hAnsiTheme="majorBidi" w:cstheme="majorBidi"/>
          <w:color w:val="auto"/>
          <w:sz w:val="28"/>
          <w:szCs w:val="28"/>
        </w:rPr>
        <w:t xml:space="preserve">morphology and appearance were aseptically streaked on Eosin Methylene Blue (EMB) agar plates.Colonies with green metallic sheen were tentatively identified as </w:t>
      </w:r>
      <w:r w:rsidRPr="00F204FC">
        <w:rPr>
          <w:rFonts w:asciiTheme="majorBidi" w:hAnsiTheme="majorBidi" w:cstheme="majorBidi"/>
          <w:i/>
          <w:iCs/>
          <w:color w:val="auto"/>
          <w:sz w:val="28"/>
          <w:szCs w:val="28"/>
        </w:rPr>
        <w:t>Escherichia coli</w:t>
      </w:r>
      <w:r w:rsidRPr="00F204FC">
        <w:rPr>
          <w:rFonts w:asciiTheme="majorBidi" w:hAnsiTheme="majorBidi" w:cstheme="majorBidi"/>
          <w:color w:val="auto"/>
          <w:sz w:val="28"/>
          <w:szCs w:val="28"/>
        </w:rPr>
        <w:t>. Further confirmatory tests were done by subjecting these colonies to gram staining and the following biochemical tests; catalase, citrate,indole and methyl red and Voges Proskaurhe confirmed colonies were then preserved on agar slants and refrigerated.(7)</w:t>
      </w:r>
    </w:p>
    <w:p w:rsidR="005123E9" w:rsidRPr="00F204FC" w:rsidRDefault="005123E9" w:rsidP="005123E9">
      <w:pPr>
        <w:bidi w:val="0"/>
        <w:spacing w:line="360" w:lineRule="auto"/>
        <w:ind w:firstLine="720"/>
        <w:jc w:val="lowKashida"/>
        <w:rPr>
          <w:rFonts w:asciiTheme="majorBidi" w:hAnsiTheme="majorBidi" w:cstheme="majorBidi"/>
          <w:sz w:val="28"/>
          <w:szCs w:val="28"/>
          <w:rtl/>
          <w:lang w:bidi="ar-IQ"/>
        </w:rPr>
      </w:pPr>
      <w:r w:rsidRPr="00F204FC">
        <w:rPr>
          <w:rFonts w:asciiTheme="majorBidi" w:hAnsiTheme="majorBidi" w:cstheme="majorBidi"/>
          <w:b/>
          <w:bCs/>
          <w:sz w:val="28"/>
          <w:szCs w:val="28"/>
          <w:lang w:bidi="ar-IQ"/>
        </w:rPr>
        <w:t>A</w:t>
      </w:r>
      <w:r w:rsidRPr="00F204FC">
        <w:rPr>
          <w:rFonts w:asciiTheme="majorBidi" w:hAnsiTheme="majorBidi" w:cstheme="majorBidi"/>
          <w:b/>
          <w:bCs/>
          <w:sz w:val="28"/>
          <w:szCs w:val="28"/>
        </w:rPr>
        <w:t xml:space="preserve">ntibiotic susceptibility testing: </w:t>
      </w:r>
      <w:r w:rsidRPr="00F204FC">
        <w:rPr>
          <w:rFonts w:asciiTheme="majorBidi" w:hAnsiTheme="majorBidi" w:cstheme="majorBidi"/>
          <w:sz w:val="28"/>
          <w:szCs w:val="28"/>
        </w:rPr>
        <w:t xml:space="preserve">Antibiotic susceptibility testing was performed by the disk diffusion method   by use Muller Hinton </w:t>
      </w:r>
      <w:proofErr w:type="gramStart"/>
      <w:r w:rsidRPr="00F204FC">
        <w:rPr>
          <w:rFonts w:asciiTheme="majorBidi" w:hAnsiTheme="majorBidi" w:cstheme="majorBidi"/>
          <w:sz w:val="28"/>
          <w:szCs w:val="28"/>
        </w:rPr>
        <w:t>Agar  [</w:t>
      </w:r>
      <w:proofErr w:type="gramEnd"/>
      <w:r w:rsidRPr="00F204FC">
        <w:rPr>
          <w:rFonts w:asciiTheme="majorBidi" w:hAnsiTheme="majorBidi" w:cstheme="majorBidi"/>
          <w:sz w:val="28"/>
          <w:szCs w:val="28"/>
        </w:rPr>
        <w:t>8]. Different antibiotic disks like ampicillin, ceftazidime, ce</w:t>
      </w:r>
      <w:r w:rsidRPr="00F204FC">
        <w:rPr>
          <w:rFonts w:asciiTheme="majorBidi" w:hAnsiTheme="majorBidi" w:cstheme="majorBidi"/>
          <w:sz w:val="28"/>
          <w:szCs w:val="28"/>
        </w:rPr>
        <w:softHyphen/>
        <w:t xml:space="preserve">photaxime, ciprofloxacin, ceftriaxone, cefuroxime, chloramphenicol and gentamicin (Hi-Media Laboratories, Mumbai) were usedto test </w:t>
      </w:r>
      <w:r w:rsidRPr="00F204FC">
        <w:rPr>
          <w:rFonts w:asciiTheme="majorBidi" w:hAnsiTheme="majorBidi" w:cstheme="majorBidi"/>
          <w:i/>
          <w:iCs/>
          <w:sz w:val="28"/>
          <w:szCs w:val="28"/>
        </w:rPr>
        <w:t>E. coli</w:t>
      </w:r>
    </w:p>
    <w:p w:rsidR="005123E9" w:rsidRPr="00F204FC" w:rsidRDefault="005123E9" w:rsidP="005123E9">
      <w:pPr>
        <w:bidi w:val="0"/>
        <w:spacing w:line="360" w:lineRule="auto"/>
        <w:jc w:val="lowKashida"/>
        <w:rPr>
          <w:rFonts w:asciiTheme="majorBidi" w:eastAsia="Batang" w:hAnsiTheme="majorBidi" w:cstheme="majorBidi"/>
          <w:b/>
          <w:bCs/>
          <w:sz w:val="28"/>
          <w:szCs w:val="28"/>
          <w:lang w:eastAsia="ko-KR"/>
        </w:rPr>
      </w:pPr>
      <w:r w:rsidRPr="00F204FC">
        <w:rPr>
          <w:rFonts w:asciiTheme="majorBidi" w:eastAsia="Batang" w:hAnsiTheme="majorBidi" w:cstheme="majorBidi"/>
          <w:b/>
          <w:bCs/>
          <w:sz w:val="28"/>
          <w:szCs w:val="28"/>
          <w:lang w:eastAsia="ko-KR"/>
        </w:rPr>
        <w:t xml:space="preserve">Effect nano gold </w:t>
      </w:r>
      <w:r w:rsidRPr="00F204FC">
        <w:rPr>
          <w:rFonts w:asciiTheme="majorBidi" w:hAnsiTheme="majorBidi" w:cstheme="majorBidi"/>
          <w:b/>
          <w:bCs/>
          <w:sz w:val="28"/>
          <w:szCs w:val="28"/>
        </w:rPr>
        <w:t xml:space="preserve">Escherichia </w:t>
      </w:r>
      <w:proofErr w:type="gramStart"/>
      <w:r w:rsidRPr="00F204FC">
        <w:rPr>
          <w:rFonts w:asciiTheme="majorBidi" w:hAnsiTheme="majorBidi" w:cstheme="majorBidi"/>
          <w:b/>
          <w:bCs/>
          <w:sz w:val="28"/>
          <w:szCs w:val="28"/>
        </w:rPr>
        <w:t xml:space="preserve">coli  </w:t>
      </w:r>
      <w:r w:rsidRPr="00F204FC">
        <w:rPr>
          <w:rFonts w:asciiTheme="majorBidi" w:eastAsia="Batang" w:hAnsiTheme="majorBidi" w:cstheme="majorBidi"/>
          <w:b/>
          <w:bCs/>
          <w:sz w:val="28"/>
          <w:szCs w:val="28"/>
          <w:lang w:eastAsia="ko-KR"/>
        </w:rPr>
        <w:t>Antimicrobial</w:t>
      </w:r>
      <w:proofErr w:type="gramEnd"/>
      <w:r w:rsidRPr="00F204FC">
        <w:rPr>
          <w:rFonts w:asciiTheme="majorBidi" w:eastAsia="Batang" w:hAnsiTheme="majorBidi" w:cstheme="majorBidi"/>
          <w:b/>
          <w:bCs/>
          <w:sz w:val="28"/>
          <w:szCs w:val="28"/>
          <w:lang w:eastAsia="ko-KR"/>
        </w:rPr>
        <w:t xml:space="preserve">    </w:t>
      </w:r>
    </w:p>
    <w:p w:rsidR="005123E9" w:rsidRPr="00F204FC" w:rsidRDefault="005123E9" w:rsidP="005123E9">
      <w:pPr>
        <w:bidi w:val="0"/>
        <w:spacing w:line="360" w:lineRule="auto"/>
        <w:ind w:firstLine="720"/>
        <w:jc w:val="lowKashida"/>
        <w:rPr>
          <w:rFonts w:asciiTheme="majorBidi" w:hAnsiTheme="majorBidi" w:cstheme="majorBidi"/>
          <w:b/>
          <w:bCs/>
          <w:sz w:val="28"/>
          <w:szCs w:val="28"/>
        </w:rPr>
      </w:pPr>
      <w:r w:rsidRPr="00F204FC">
        <w:rPr>
          <w:rFonts w:asciiTheme="majorBidi" w:eastAsia="Batang" w:hAnsiTheme="majorBidi" w:cstheme="majorBidi"/>
          <w:sz w:val="28"/>
          <w:szCs w:val="28"/>
          <w:lang w:eastAsia="ko-KR"/>
        </w:rPr>
        <w:lastRenderedPageBreak/>
        <w:t>Pure cultures were inoculated in100ml Nutrient Broth and incubated(</w:t>
      </w:r>
      <w:smartTag w:uri="urn:schemas-microsoft-com:office:smarttags" w:element="metricconverter">
        <w:smartTagPr>
          <w:attr w:name="ProductID" w:val="370C"/>
        </w:smartTagPr>
        <w:r w:rsidRPr="00F204FC">
          <w:rPr>
            <w:rFonts w:asciiTheme="majorBidi" w:eastAsia="Batang" w:hAnsiTheme="majorBidi" w:cstheme="majorBidi"/>
            <w:sz w:val="28"/>
            <w:szCs w:val="28"/>
            <w:lang w:eastAsia="ko-KR"/>
          </w:rPr>
          <w:t>370C</w:t>
        </w:r>
      </w:smartTag>
      <w:r w:rsidRPr="00F204FC">
        <w:rPr>
          <w:rFonts w:asciiTheme="majorBidi" w:eastAsia="Batang" w:hAnsiTheme="majorBidi" w:cstheme="majorBidi"/>
          <w:sz w:val="28"/>
          <w:szCs w:val="28"/>
          <w:lang w:eastAsia="ko-KR"/>
        </w:rPr>
        <w:t>, 24hrs) to allow complete growthin the liquid growth medium add   nano gold 100 ppm,200 ppm, 300 ppm  and one as control  . Theovernight incubated broth culture wascentrifuged at 3000 rpm for 10 minutes. Supernatant Nutrient Brothwasdiscarded leaving bacterial pellet at thebottom of the centrifuge tube</w:t>
      </w:r>
      <w:r w:rsidRPr="00F204FC">
        <w:rPr>
          <w:rFonts w:asciiTheme="majorBidi" w:hAnsiTheme="majorBidi" w:cstheme="majorBidi"/>
          <w:sz w:val="28"/>
          <w:szCs w:val="28"/>
        </w:rPr>
        <w:t xml:space="preserve"> </w:t>
      </w:r>
      <w:r w:rsidRPr="00F204FC">
        <w:rPr>
          <w:rFonts w:asciiTheme="majorBidi" w:eastAsia="Batang" w:hAnsiTheme="majorBidi" w:cstheme="majorBidi"/>
          <w:sz w:val="28"/>
          <w:szCs w:val="28"/>
          <w:lang w:eastAsia="ko-KR"/>
        </w:rPr>
        <w:t xml:space="preserve">PhosphateBuffered Saline (PBS) was added to thetube and the bacterial pellet waswashedby shaking it gently. The washed pelletwas again centrifuged for 10 minutes </w:t>
      </w:r>
      <w:proofErr w:type="gramStart"/>
      <w:r w:rsidRPr="00F204FC">
        <w:rPr>
          <w:rFonts w:asciiTheme="majorBidi" w:eastAsia="Batang" w:hAnsiTheme="majorBidi" w:cstheme="majorBidi"/>
          <w:sz w:val="28"/>
          <w:szCs w:val="28"/>
          <w:lang w:eastAsia="ko-KR"/>
        </w:rPr>
        <w:t>at3000rpm  .</w:t>
      </w:r>
      <w:proofErr w:type="gramEnd"/>
      <w:r w:rsidRPr="00F204FC">
        <w:rPr>
          <w:rFonts w:asciiTheme="majorBidi" w:eastAsia="Batang" w:hAnsiTheme="majorBidi" w:cstheme="majorBidi"/>
          <w:sz w:val="28"/>
          <w:szCs w:val="28"/>
          <w:lang w:eastAsia="ko-KR"/>
        </w:rPr>
        <w:t xml:space="preserve"> The pellet thus formed was then diluted withPBS. The initial population density of the sample wasmaintained at 1.5×108CFU/ml after comparing with 0.5McFarland standard solution i.e. Absorbance (450nm) =0.5(1.5×108CFU/ml)</w:t>
      </w:r>
      <w:r w:rsidRPr="00F204FC">
        <w:rPr>
          <w:rFonts w:asciiTheme="majorBidi" w:hAnsiTheme="majorBidi" w:cstheme="majorBidi"/>
          <w:sz w:val="28"/>
          <w:szCs w:val="28"/>
        </w:rPr>
        <w:t xml:space="preserve"> to know effecte nano Gold of </w:t>
      </w:r>
      <w:r w:rsidRPr="00F204FC">
        <w:rPr>
          <w:rFonts w:asciiTheme="majorBidi" w:eastAsia="Batang" w:hAnsiTheme="majorBidi" w:cstheme="majorBidi"/>
          <w:sz w:val="28"/>
          <w:szCs w:val="28"/>
          <w:lang w:eastAsia="ko-KR"/>
        </w:rPr>
        <w:t xml:space="preserve">bacteria </w:t>
      </w:r>
      <w:r w:rsidRPr="00F204FC">
        <w:rPr>
          <w:rFonts w:asciiTheme="majorBidi" w:hAnsiTheme="majorBidi" w:cstheme="majorBidi"/>
          <w:i/>
          <w:iCs/>
          <w:sz w:val="28"/>
          <w:szCs w:val="28"/>
        </w:rPr>
        <w:t>E.coli</w:t>
      </w:r>
      <w:r w:rsidRPr="00F204FC">
        <w:rPr>
          <w:rFonts w:asciiTheme="majorBidi" w:hAnsiTheme="majorBidi" w:cstheme="majorBidi"/>
          <w:sz w:val="28"/>
          <w:szCs w:val="28"/>
        </w:rPr>
        <w:t xml:space="preserve"> isolation from diarrheagenic stool </w:t>
      </w:r>
    </w:p>
    <w:p w:rsidR="005123E9" w:rsidRPr="00F204FC" w:rsidRDefault="005123E9" w:rsidP="005123E9">
      <w:pPr>
        <w:bidi w:val="0"/>
        <w:spacing w:line="360" w:lineRule="auto"/>
        <w:jc w:val="lowKashida"/>
        <w:rPr>
          <w:rFonts w:asciiTheme="majorBidi" w:hAnsiTheme="majorBidi" w:cstheme="majorBidi"/>
          <w:sz w:val="28"/>
          <w:szCs w:val="28"/>
          <w:rtl/>
          <w:lang w:bidi="ar-IQ"/>
        </w:rPr>
      </w:pPr>
      <w:r w:rsidRPr="00F204FC">
        <w:rPr>
          <w:rStyle w:val="A20"/>
          <w:rFonts w:asciiTheme="majorBidi" w:hAnsiTheme="majorBidi" w:cstheme="majorBidi"/>
          <w:sz w:val="28"/>
          <w:szCs w:val="28"/>
        </w:rPr>
        <w:t>Results</w:t>
      </w:r>
    </w:p>
    <w:p w:rsidR="005123E9" w:rsidRPr="00F204FC" w:rsidRDefault="005123E9" w:rsidP="005123E9">
      <w:pPr>
        <w:bidi w:val="0"/>
        <w:spacing w:line="360" w:lineRule="auto"/>
        <w:jc w:val="lowKashida"/>
        <w:rPr>
          <w:rFonts w:asciiTheme="majorBidi" w:hAnsiTheme="majorBidi" w:cstheme="majorBidi"/>
          <w:i/>
          <w:iCs/>
          <w:sz w:val="28"/>
          <w:szCs w:val="28"/>
          <w:rtl/>
        </w:rPr>
      </w:pPr>
      <w:r w:rsidRPr="00F204FC">
        <w:rPr>
          <w:rFonts w:asciiTheme="majorBidi" w:hAnsiTheme="majorBidi" w:cstheme="majorBidi"/>
          <w:sz w:val="28"/>
          <w:szCs w:val="28"/>
        </w:rPr>
        <w:t xml:space="preserve">   </w:t>
      </w:r>
      <w:r>
        <w:rPr>
          <w:rFonts w:asciiTheme="majorBidi" w:hAnsiTheme="majorBidi" w:cstheme="majorBidi"/>
          <w:sz w:val="28"/>
          <w:szCs w:val="28"/>
        </w:rPr>
        <w:tab/>
      </w:r>
      <w:r w:rsidRPr="00F204FC">
        <w:rPr>
          <w:rFonts w:asciiTheme="majorBidi" w:hAnsiTheme="majorBidi" w:cstheme="majorBidi"/>
          <w:sz w:val="28"/>
          <w:szCs w:val="28"/>
        </w:rPr>
        <w:t xml:space="preserve"> Among the 55 stool samples which were screened, 35 </w:t>
      </w:r>
      <w:proofErr w:type="gramStart"/>
      <w:r w:rsidRPr="00F204FC">
        <w:rPr>
          <w:rFonts w:asciiTheme="majorBidi" w:hAnsiTheme="majorBidi" w:cstheme="majorBidi"/>
          <w:sz w:val="28"/>
          <w:szCs w:val="28"/>
        </w:rPr>
        <w:t>samples  63.6</w:t>
      </w:r>
      <w:proofErr w:type="gramEnd"/>
      <w:r w:rsidRPr="00F204FC">
        <w:rPr>
          <w:rFonts w:asciiTheme="majorBidi" w:hAnsiTheme="majorBidi" w:cstheme="majorBidi"/>
          <w:sz w:val="28"/>
          <w:szCs w:val="28"/>
        </w:rPr>
        <w:t xml:space="preserve">%showed the growth of </w:t>
      </w:r>
      <w:r w:rsidRPr="00F204FC">
        <w:rPr>
          <w:rFonts w:asciiTheme="majorBidi" w:hAnsiTheme="majorBidi" w:cstheme="majorBidi"/>
          <w:i/>
          <w:iCs/>
          <w:sz w:val="28"/>
          <w:szCs w:val="28"/>
        </w:rPr>
        <w:t>E.coli -20</w:t>
      </w:r>
      <w:r w:rsidRPr="00F204FC">
        <w:rPr>
          <w:rFonts w:asciiTheme="majorBidi" w:hAnsiTheme="majorBidi" w:cstheme="majorBidi"/>
          <w:sz w:val="28"/>
          <w:szCs w:val="28"/>
        </w:rPr>
        <w:t>(36.3%)</w:t>
      </w:r>
      <w:r w:rsidRPr="00F204FC">
        <w:rPr>
          <w:rFonts w:asciiTheme="majorBidi" w:hAnsiTheme="majorBidi" w:cstheme="majorBidi"/>
          <w:i/>
          <w:iCs/>
          <w:sz w:val="28"/>
          <w:szCs w:val="28"/>
        </w:rPr>
        <w:t xml:space="preserve">   </w:t>
      </w:r>
      <w:r w:rsidRPr="00F204FC">
        <w:rPr>
          <w:rFonts w:asciiTheme="majorBidi" w:hAnsiTheme="majorBidi" w:cstheme="majorBidi"/>
          <w:sz w:val="28"/>
          <w:szCs w:val="28"/>
        </w:rPr>
        <w:t xml:space="preserve"> table1.</w:t>
      </w:r>
      <w:r w:rsidRPr="00F204FC">
        <w:rPr>
          <w:rFonts w:asciiTheme="majorBidi" w:hAnsiTheme="majorBidi" w:cstheme="majorBidi"/>
          <w:i/>
          <w:iCs/>
          <w:sz w:val="28"/>
          <w:szCs w:val="28"/>
        </w:rPr>
        <w:t xml:space="preserve"> </w:t>
      </w:r>
      <w:r w:rsidRPr="00F204FC">
        <w:rPr>
          <w:rFonts w:asciiTheme="majorBidi" w:hAnsiTheme="majorBidi" w:cstheme="majorBidi"/>
          <w:sz w:val="28"/>
          <w:szCs w:val="28"/>
        </w:rPr>
        <w:t xml:space="preserve">  </w:t>
      </w:r>
    </w:p>
    <w:p w:rsidR="005123E9" w:rsidRPr="00F204FC" w:rsidRDefault="005123E9" w:rsidP="005123E9">
      <w:pPr>
        <w:tabs>
          <w:tab w:val="left" w:pos="1196"/>
          <w:tab w:val="right" w:pos="8306"/>
        </w:tabs>
        <w:bidi w:val="0"/>
        <w:spacing w:line="360" w:lineRule="auto"/>
        <w:jc w:val="lowKashida"/>
        <w:rPr>
          <w:rFonts w:asciiTheme="majorBidi" w:hAnsiTheme="majorBidi" w:cstheme="majorBidi"/>
          <w:i/>
          <w:iCs/>
          <w:sz w:val="28"/>
          <w:szCs w:val="28"/>
          <w:lang w:bidi="ar-IQ"/>
        </w:rPr>
      </w:pPr>
      <w:r w:rsidRPr="00F204FC">
        <w:rPr>
          <w:rFonts w:asciiTheme="majorBidi" w:hAnsiTheme="majorBidi" w:cstheme="majorBidi"/>
          <w:i/>
          <w:iCs/>
          <w:sz w:val="28"/>
          <w:szCs w:val="28"/>
        </w:rPr>
        <w:t xml:space="preserve">E. coli </w:t>
      </w:r>
      <w:r w:rsidRPr="00F204FC">
        <w:rPr>
          <w:rFonts w:asciiTheme="majorBidi" w:hAnsiTheme="majorBidi" w:cstheme="majorBidi"/>
          <w:sz w:val="28"/>
          <w:szCs w:val="28"/>
        </w:rPr>
        <w:t>isolated and identified by using conventionalbiochemical method</w:t>
      </w:r>
    </w:p>
    <w:p w:rsidR="005123E9" w:rsidRPr="00F204FC" w:rsidRDefault="005123E9" w:rsidP="005123E9">
      <w:pPr>
        <w:autoSpaceDE w:val="0"/>
        <w:autoSpaceDN w:val="0"/>
        <w:bidi w:val="0"/>
        <w:adjustRightInd w:val="0"/>
        <w:spacing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 xml:space="preserve">The present study was performed to identify the incidence of </w:t>
      </w:r>
      <w:r w:rsidRPr="00F204FC">
        <w:rPr>
          <w:rFonts w:asciiTheme="majorBidi" w:hAnsiTheme="majorBidi" w:cstheme="majorBidi"/>
          <w:i/>
          <w:iCs/>
          <w:sz w:val="28"/>
          <w:szCs w:val="28"/>
        </w:rPr>
        <w:t xml:space="preserve">E. coli </w:t>
      </w:r>
      <w:r w:rsidRPr="00F204FC">
        <w:rPr>
          <w:rFonts w:asciiTheme="majorBidi" w:hAnsiTheme="majorBidi" w:cstheme="majorBidi"/>
          <w:sz w:val="28"/>
          <w:szCs w:val="28"/>
        </w:rPr>
        <w:t xml:space="preserve">as a potential aetiologic agentof diarrheal disease in a Hiella teaching Hospital. Previous reports have evaluatedthe prevalence of various non-Shiga toxin-producing </w:t>
      </w:r>
      <w:r w:rsidRPr="00F204FC">
        <w:rPr>
          <w:rFonts w:asciiTheme="majorBidi" w:hAnsiTheme="majorBidi" w:cstheme="majorBidi"/>
          <w:i/>
          <w:iCs/>
          <w:sz w:val="28"/>
          <w:szCs w:val="28"/>
        </w:rPr>
        <w:t xml:space="preserve">E. coli </w:t>
      </w:r>
      <w:r w:rsidRPr="00F204FC">
        <w:rPr>
          <w:rFonts w:asciiTheme="majorBidi" w:hAnsiTheme="majorBidi" w:cstheme="majorBidi"/>
          <w:sz w:val="28"/>
          <w:szCs w:val="28"/>
        </w:rPr>
        <w:t>as a cause of childhood diarrheain (19). Our study showed the importance of pathogenic</w:t>
      </w:r>
      <w:r w:rsidRPr="00F204FC">
        <w:rPr>
          <w:rFonts w:asciiTheme="majorBidi" w:hAnsiTheme="majorBidi" w:cstheme="majorBidi"/>
          <w:i/>
          <w:iCs/>
          <w:sz w:val="28"/>
          <w:szCs w:val="28"/>
        </w:rPr>
        <w:t xml:space="preserve">E. </w:t>
      </w:r>
      <w:proofErr w:type="gramStart"/>
      <w:r w:rsidRPr="00F204FC">
        <w:rPr>
          <w:rFonts w:asciiTheme="majorBidi" w:hAnsiTheme="majorBidi" w:cstheme="majorBidi"/>
          <w:i/>
          <w:iCs/>
          <w:sz w:val="28"/>
          <w:szCs w:val="28"/>
        </w:rPr>
        <w:t>coli</w:t>
      </w:r>
      <w:proofErr w:type="gramEnd"/>
      <w:r w:rsidRPr="00F204FC">
        <w:rPr>
          <w:rFonts w:asciiTheme="majorBidi" w:hAnsiTheme="majorBidi" w:cstheme="majorBidi"/>
          <w:i/>
          <w:iCs/>
          <w:sz w:val="28"/>
          <w:szCs w:val="28"/>
        </w:rPr>
        <w:t xml:space="preserve"> </w:t>
      </w:r>
      <w:r w:rsidRPr="00F204FC">
        <w:rPr>
          <w:rFonts w:asciiTheme="majorBidi" w:hAnsiTheme="majorBidi" w:cstheme="majorBidi"/>
          <w:sz w:val="28"/>
          <w:szCs w:val="28"/>
        </w:rPr>
        <w:t>gastroenteritis in clinical practice and inthe surveillance of incidence and complications.</w:t>
      </w:r>
    </w:p>
    <w:p w:rsidR="005123E9" w:rsidRPr="00F204FC" w:rsidRDefault="005123E9" w:rsidP="005123E9">
      <w:pPr>
        <w:autoSpaceDE w:val="0"/>
        <w:autoSpaceDN w:val="0"/>
        <w:bidi w:val="0"/>
        <w:adjustRightInd w:val="0"/>
        <w:spacing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A role of primary importance to reduce the diffusionof these pathogenic agents is played by improvementsin sanitary measures (i.e. hand-washingafter every nappy change and a clean watersupply) (20</w:t>
      </w:r>
      <w:proofErr w:type="gramStart"/>
      <w:r w:rsidRPr="00F204FC">
        <w:rPr>
          <w:rFonts w:asciiTheme="majorBidi" w:hAnsiTheme="majorBidi" w:cstheme="majorBidi"/>
          <w:sz w:val="28"/>
          <w:szCs w:val="28"/>
        </w:rPr>
        <w:t>) .</w:t>
      </w:r>
      <w:proofErr w:type="gramEnd"/>
    </w:p>
    <w:p w:rsidR="005123E9" w:rsidRPr="00F204FC" w:rsidRDefault="005123E9" w:rsidP="005123E9">
      <w:pPr>
        <w:bidi w:val="0"/>
        <w:spacing w:line="360" w:lineRule="auto"/>
        <w:jc w:val="center"/>
        <w:rPr>
          <w:rFonts w:asciiTheme="majorBidi" w:hAnsiTheme="majorBidi" w:cstheme="majorBidi"/>
          <w:sz w:val="28"/>
          <w:szCs w:val="28"/>
          <w:lang w:bidi="ar-IQ"/>
        </w:rPr>
      </w:pPr>
      <w:proofErr w:type="gramStart"/>
      <w:r w:rsidRPr="00F204FC">
        <w:rPr>
          <w:rFonts w:asciiTheme="majorBidi" w:hAnsiTheme="majorBidi" w:cstheme="majorBidi"/>
          <w:b/>
          <w:bCs/>
          <w:sz w:val="28"/>
          <w:szCs w:val="28"/>
        </w:rPr>
        <w:t>Table</w:t>
      </w:r>
      <w:r w:rsidRPr="00F204FC">
        <w:rPr>
          <w:rFonts w:asciiTheme="majorBidi" w:hAnsiTheme="majorBidi" w:cstheme="majorBidi"/>
          <w:b/>
          <w:bCs/>
          <w:sz w:val="28"/>
          <w:szCs w:val="28"/>
          <w:lang w:bidi="ar-IQ"/>
        </w:rPr>
        <w:t xml:space="preserve"> 1.</w:t>
      </w:r>
      <w:proofErr w:type="gramEnd"/>
      <w:r w:rsidRPr="00F204FC">
        <w:rPr>
          <w:rFonts w:asciiTheme="majorBidi" w:hAnsiTheme="majorBidi" w:cstheme="majorBidi"/>
          <w:sz w:val="28"/>
          <w:szCs w:val="28"/>
        </w:rPr>
        <w:t xml:space="preserve"> </w:t>
      </w:r>
      <w:r w:rsidRPr="00F204FC">
        <w:rPr>
          <w:rFonts w:asciiTheme="majorBidi" w:hAnsiTheme="majorBidi" w:cstheme="majorBidi"/>
          <w:b/>
          <w:bCs/>
          <w:sz w:val="28"/>
          <w:szCs w:val="28"/>
        </w:rPr>
        <w:t xml:space="preserve"> Number </w:t>
      </w:r>
      <w:proofErr w:type="gramStart"/>
      <w:r w:rsidRPr="00F204FC">
        <w:rPr>
          <w:rFonts w:asciiTheme="majorBidi" w:hAnsiTheme="majorBidi" w:cstheme="majorBidi"/>
          <w:b/>
          <w:bCs/>
          <w:sz w:val="28"/>
          <w:szCs w:val="28"/>
        </w:rPr>
        <w:t>Bacterial(</w:t>
      </w:r>
      <w:proofErr w:type="gramEnd"/>
      <w:r w:rsidRPr="00F204FC">
        <w:rPr>
          <w:rFonts w:asciiTheme="majorBidi" w:hAnsiTheme="majorBidi" w:cstheme="majorBidi"/>
          <w:b/>
          <w:bCs/>
          <w:i/>
          <w:iCs/>
          <w:sz w:val="28"/>
          <w:szCs w:val="28"/>
        </w:rPr>
        <w:t>E.coli</w:t>
      </w:r>
      <w:r w:rsidRPr="00F204FC">
        <w:rPr>
          <w:rFonts w:asciiTheme="majorBidi" w:hAnsiTheme="majorBidi" w:cstheme="majorBidi"/>
          <w:sz w:val="28"/>
          <w:szCs w:val="28"/>
          <w:lang w:bidi="ar-IQ"/>
        </w:rPr>
        <w:t>)</w:t>
      </w:r>
      <w:r w:rsidRPr="00F204FC">
        <w:rPr>
          <w:rFonts w:asciiTheme="majorBidi" w:hAnsiTheme="majorBidi" w:cstheme="majorBidi"/>
          <w:b/>
          <w:bCs/>
          <w:sz w:val="28"/>
          <w:szCs w:val="28"/>
        </w:rPr>
        <w:t xml:space="preserve"> isolates from stool samples</w:t>
      </w:r>
    </w:p>
    <w:tbl>
      <w:tblPr>
        <w:bidiVisual/>
        <w:tblW w:w="6364" w:type="dxa"/>
        <w:jc w:val="center"/>
        <w:tblInd w:w="16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664"/>
        <w:gridCol w:w="2700"/>
      </w:tblGrid>
      <w:tr w:rsidR="005123E9" w:rsidRPr="00F204FC" w:rsidTr="00E14CC9">
        <w:trPr>
          <w:trHeight w:val="218"/>
          <w:jc w:val="center"/>
        </w:trPr>
        <w:tc>
          <w:tcPr>
            <w:tcW w:w="3664" w:type="dxa"/>
            <w:shd w:val="clear" w:color="auto" w:fill="auto"/>
          </w:tcPr>
          <w:p w:rsidR="005123E9" w:rsidRPr="00F204FC" w:rsidRDefault="005123E9"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lastRenderedPageBreak/>
              <w:t>No.</w:t>
            </w:r>
            <w:r w:rsidRPr="00F204FC">
              <w:rPr>
                <w:rFonts w:asciiTheme="majorBidi" w:hAnsiTheme="majorBidi" w:cstheme="majorBidi"/>
                <w:b/>
                <w:bCs/>
                <w:i/>
                <w:iCs/>
                <w:sz w:val="28"/>
                <w:szCs w:val="28"/>
              </w:rPr>
              <w:t xml:space="preserve"> E.coli </w:t>
            </w:r>
            <w:r w:rsidRPr="00F204FC">
              <w:rPr>
                <w:rFonts w:asciiTheme="majorBidi" w:hAnsiTheme="majorBidi" w:cstheme="majorBidi"/>
                <w:b/>
                <w:bCs/>
                <w:sz w:val="28"/>
                <w:szCs w:val="28"/>
              </w:rPr>
              <w:t>Isolates</w:t>
            </w:r>
            <w:r w:rsidRPr="00F204FC">
              <w:rPr>
                <w:rFonts w:asciiTheme="majorBidi" w:hAnsiTheme="majorBidi" w:cstheme="majorBidi"/>
                <w:b/>
                <w:bCs/>
                <w:sz w:val="28"/>
                <w:szCs w:val="28"/>
                <w:lang w:bidi="ar-IQ"/>
              </w:rPr>
              <w:t xml:space="preserve"> -%</w:t>
            </w:r>
          </w:p>
          <w:p w:rsidR="005123E9" w:rsidRPr="00F204FC" w:rsidRDefault="005123E9" w:rsidP="00E14CC9">
            <w:pPr>
              <w:bidi w:val="0"/>
              <w:spacing w:line="360" w:lineRule="auto"/>
              <w:jc w:val="lowKashida"/>
              <w:rPr>
                <w:rFonts w:asciiTheme="majorBidi" w:hAnsiTheme="majorBidi" w:cstheme="majorBidi"/>
                <w:b/>
                <w:bCs/>
                <w:sz w:val="28"/>
                <w:szCs w:val="28"/>
                <w:rtl/>
                <w:lang w:bidi="ar-IQ"/>
              </w:rPr>
            </w:pPr>
          </w:p>
        </w:tc>
        <w:tc>
          <w:tcPr>
            <w:tcW w:w="2700" w:type="dxa"/>
            <w:shd w:val="clear" w:color="auto" w:fill="auto"/>
          </w:tcPr>
          <w:p w:rsidR="005123E9" w:rsidRPr="00F204FC" w:rsidRDefault="005123E9"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i/>
                <w:iCs/>
                <w:sz w:val="28"/>
                <w:szCs w:val="28"/>
              </w:rPr>
              <w:t xml:space="preserve"> </w:t>
            </w:r>
            <w:r w:rsidRPr="00F204FC">
              <w:rPr>
                <w:rFonts w:asciiTheme="majorBidi" w:hAnsiTheme="majorBidi" w:cstheme="majorBidi"/>
                <w:b/>
                <w:bCs/>
                <w:sz w:val="28"/>
                <w:szCs w:val="28"/>
                <w:lang w:bidi="ar-IQ"/>
              </w:rPr>
              <w:t>No.</w:t>
            </w:r>
            <w:r w:rsidRPr="00F204FC">
              <w:rPr>
                <w:rFonts w:asciiTheme="majorBidi" w:hAnsiTheme="majorBidi" w:cstheme="majorBidi"/>
                <w:b/>
                <w:bCs/>
                <w:i/>
                <w:iCs/>
                <w:sz w:val="28"/>
                <w:szCs w:val="28"/>
              </w:rPr>
              <w:t xml:space="preserve">E.coli </w:t>
            </w:r>
            <w:r w:rsidRPr="00F204FC">
              <w:rPr>
                <w:rFonts w:asciiTheme="majorBidi" w:hAnsiTheme="majorBidi" w:cstheme="majorBidi"/>
                <w:b/>
                <w:bCs/>
                <w:sz w:val="28"/>
                <w:szCs w:val="28"/>
              </w:rPr>
              <w:t>Isolates</w:t>
            </w:r>
            <w:r w:rsidRPr="00F204FC">
              <w:rPr>
                <w:rFonts w:asciiTheme="majorBidi" w:hAnsiTheme="majorBidi" w:cstheme="majorBidi"/>
                <w:b/>
                <w:bCs/>
                <w:sz w:val="28"/>
                <w:szCs w:val="28"/>
                <w:lang w:bidi="ar-IQ"/>
              </w:rPr>
              <w:t xml:space="preserve"> +%</w:t>
            </w:r>
          </w:p>
        </w:tc>
      </w:tr>
      <w:tr w:rsidR="005123E9" w:rsidRPr="00F204FC" w:rsidTr="00E14CC9">
        <w:trPr>
          <w:trHeight w:val="218"/>
          <w:jc w:val="center"/>
        </w:trPr>
        <w:tc>
          <w:tcPr>
            <w:tcW w:w="3664"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(20:55)  36.3 %</w:t>
            </w:r>
          </w:p>
          <w:p w:rsidR="005123E9" w:rsidRPr="00F204FC" w:rsidRDefault="005123E9" w:rsidP="00E14CC9">
            <w:pPr>
              <w:bidi w:val="0"/>
              <w:spacing w:line="360" w:lineRule="auto"/>
              <w:jc w:val="lowKashida"/>
              <w:rPr>
                <w:rFonts w:asciiTheme="majorBidi" w:hAnsiTheme="majorBidi" w:cstheme="majorBidi"/>
                <w:sz w:val="28"/>
                <w:szCs w:val="28"/>
                <w:lang w:bidi="ar-IQ"/>
              </w:rPr>
            </w:pPr>
          </w:p>
        </w:tc>
        <w:tc>
          <w:tcPr>
            <w:tcW w:w="2700"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(35:55)     63.6 %</w:t>
            </w:r>
          </w:p>
        </w:tc>
      </w:tr>
    </w:tbl>
    <w:p w:rsidR="005123E9" w:rsidRPr="00F204FC" w:rsidRDefault="005123E9" w:rsidP="005123E9">
      <w:pPr>
        <w:bidi w:val="0"/>
        <w:spacing w:line="360" w:lineRule="auto"/>
        <w:jc w:val="lowKashida"/>
        <w:rPr>
          <w:rFonts w:asciiTheme="majorBidi" w:hAnsiTheme="majorBidi" w:cstheme="majorBidi"/>
          <w:sz w:val="28"/>
          <w:szCs w:val="28"/>
          <w:rtl/>
          <w:lang w:bidi="ar-IQ"/>
        </w:rPr>
      </w:pPr>
    </w:p>
    <w:p w:rsidR="005123E9" w:rsidRPr="00F204FC" w:rsidRDefault="005123E9" w:rsidP="005123E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w:t>
      </w:r>
      <w:r>
        <w:rPr>
          <w:rFonts w:asciiTheme="majorBidi" w:hAnsiTheme="majorBidi" w:cstheme="majorBidi"/>
          <w:sz w:val="28"/>
          <w:szCs w:val="28"/>
        </w:rPr>
        <w:tab/>
      </w:r>
      <w:r w:rsidRPr="00F204FC">
        <w:rPr>
          <w:rFonts w:asciiTheme="majorBidi" w:hAnsiTheme="majorBidi" w:cstheme="majorBidi"/>
          <w:i/>
          <w:iCs/>
          <w:sz w:val="28"/>
          <w:szCs w:val="28"/>
        </w:rPr>
        <w:t>Escherichia coli</w:t>
      </w:r>
      <w:r w:rsidRPr="00F204FC">
        <w:rPr>
          <w:rFonts w:asciiTheme="majorBidi" w:hAnsiTheme="majorBidi" w:cstheme="majorBidi"/>
          <w:sz w:val="28"/>
          <w:szCs w:val="28"/>
        </w:rPr>
        <w:t>35 isolates were obtained from the stool samples screened. 18(51.4%</w:t>
      </w:r>
      <w:proofErr w:type="gramStart"/>
      <w:r w:rsidRPr="00F204FC">
        <w:rPr>
          <w:rFonts w:asciiTheme="majorBidi" w:hAnsiTheme="majorBidi" w:cstheme="majorBidi"/>
          <w:sz w:val="28"/>
          <w:szCs w:val="28"/>
        </w:rPr>
        <w:t>)of</w:t>
      </w:r>
      <w:proofErr w:type="gramEnd"/>
      <w:r w:rsidRPr="00F204FC">
        <w:rPr>
          <w:rFonts w:asciiTheme="majorBidi" w:hAnsiTheme="majorBidi" w:cstheme="majorBidi"/>
          <w:sz w:val="28"/>
          <w:szCs w:val="28"/>
        </w:rPr>
        <w:t xml:space="preserve"> the</w:t>
      </w:r>
      <w:r w:rsidRPr="00F204FC">
        <w:rPr>
          <w:rFonts w:asciiTheme="majorBidi" w:hAnsiTheme="majorBidi" w:cstheme="majorBidi"/>
          <w:i/>
          <w:iCs/>
          <w:sz w:val="28"/>
          <w:szCs w:val="28"/>
        </w:rPr>
        <w:t xml:space="preserve">Escherichia coli </w:t>
      </w:r>
      <w:r w:rsidRPr="00F204FC">
        <w:rPr>
          <w:rFonts w:asciiTheme="majorBidi" w:hAnsiTheme="majorBidi" w:cstheme="majorBidi"/>
          <w:sz w:val="28"/>
          <w:szCs w:val="28"/>
        </w:rPr>
        <w:t>isolates were from the male students while 17(48.6%) were from the female students(Table 2)</w:t>
      </w:r>
    </w:p>
    <w:p w:rsidR="005123E9" w:rsidRPr="00F204FC" w:rsidRDefault="005123E9" w:rsidP="005123E9">
      <w:pPr>
        <w:autoSpaceDE w:val="0"/>
        <w:autoSpaceDN w:val="0"/>
        <w:bidi w:val="0"/>
        <w:adjustRightInd w:val="0"/>
        <w:spacing w:line="360" w:lineRule="auto"/>
        <w:jc w:val="lowKashida"/>
        <w:rPr>
          <w:rFonts w:asciiTheme="majorBidi" w:hAnsiTheme="majorBidi" w:cstheme="majorBidi"/>
          <w:sz w:val="28"/>
          <w:szCs w:val="28"/>
        </w:rPr>
      </w:pPr>
    </w:p>
    <w:p w:rsidR="005123E9" w:rsidRPr="00F204FC" w:rsidRDefault="005123E9" w:rsidP="005123E9">
      <w:pPr>
        <w:bidi w:val="0"/>
        <w:spacing w:line="360" w:lineRule="auto"/>
        <w:jc w:val="center"/>
        <w:rPr>
          <w:rFonts w:asciiTheme="majorBidi" w:hAnsiTheme="majorBidi" w:cstheme="majorBidi"/>
          <w:b/>
          <w:bCs/>
          <w:sz w:val="28"/>
          <w:szCs w:val="28"/>
        </w:rPr>
      </w:pPr>
      <w:proofErr w:type="gramStart"/>
      <w:r w:rsidRPr="00F204FC">
        <w:rPr>
          <w:rFonts w:asciiTheme="majorBidi" w:hAnsiTheme="majorBidi" w:cstheme="majorBidi"/>
          <w:b/>
          <w:bCs/>
          <w:sz w:val="28"/>
          <w:szCs w:val="28"/>
        </w:rPr>
        <w:t xml:space="preserve">Table 2: Distribution </w:t>
      </w:r>
      <w:r w:rsidRPr="00F204FC">
        <w:rPr>
          <w:rFonts w:asciiTheme="majorBidi" w:hAnsiTheme="majorBidi" w:cstheme="majorBidi"/>
          <w:b/>
          <w:bCs/>
          <w:i/>
          <w:iCs/>
          <w:sz w:val="28"/>
          <w:szCs w:val="28"/>
        </w:rPr>
        <w:t>E.coli</w:t>
      </w:r>
      <w:r w:rsidRPr="00F204FC">
        <w:rPr>
          <w:rFonts w:asciiTheme="majorBidi" w:hAnsiTheme="majorBidi" w:cstheme="majorBidi"/>
          <w:b/>
          <w:bCs/>
          <w:sz w:val="28"/>
          <w:szCs w:val="28"/>
        </w:rPr>
        <w:t xml:space="preserve"> Isolates Obtained from Stool Samples from sex Pations.</w:t>
      </w:r>
      <w:proofErr w:type="gramEnd"/>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30"/>
        <w:gridCol w:w="2130"/>
        <w:gridCol w:w="2131"/>
        <w:gridCol w:w="2131"/>
      </w:tblGrid>
      <w:tr w:rsidR="005123E9" w:rsidRPr="00F204FC" w:rsidTr="00E14CC9">
        <w:trPr>
          <w:trHeight w:val="557"/>
          <w:jc w:val="center"/>
        </w:trPr>
        <w:tc>
          <w:tcPr>
            <w:tcW w:w="2130" w:type="dxa"/>
            <w:shd w:val="clear" w:color="auto" w:fill="auto"/>
          </w:tcPr>
          <w:p w:rsidR="005123E9" w:rsidRPr="00F204FC" w:rsidRDefault="005123E9" w:rsidP="00E14CC9">
            <w:pPr>
              <w:bidi w:val="0"/>
              <w:spacing w:line="360" w:lineRule="auto"/>
              <w:jc w:val="lowKashida"/>
              <w:rPr>
                <w:rFonts w:asciiTheme="majorBidi" w:hAnsiTheme="majorBidi" w:cstheme="majorBidi"/>
                <w:b/>
                <w:bCs/>
                <w:sz w:val="28"/>
                <w:szCs w:val="28"/>
                <w:rtl/>
                <w:lang w:bidi="ar-IQ"/>
              </w:rPr>
            </w:pPr>
            <w:r w:rsidRPr="00F204FC">
              <w:rPr>
                <w:rFonts w:asciiTheme="majorBidi" w:hAnsiTheme="majorBidi" w:cstheme="majorBidi"/>
                <w:b/>
                <w:bCs/>
                <w:sz w:val="28"/>
                <w:szCs w:val="28"/>
              </w:rPr>
              <w:t>Total</w:t>
            </w:r>
          </w:p>
        </w:tc>
        <w:tc>
          <w:tcPr>
            <w:tcW w:w="2130" w:type="dxa"/>
            <w:shd w:val="clear" w:color="auto" w:fill="auto"/>
          </w:tcPr>
          <w:p w:rsidR="005123E9" w:rsidRPr="00F204FC" w:rsidRDefault="005123E9" w:rsidP="00E14CC9">
            <w:pPr>
              <w:bidi w:val="0"/>
              <w:spacing w:line="360" w:lineRule="auto"/>
              <w:jc w:val="lowKashida"/>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No.</w:t>
            </w:r>
            <w:r w:rsidRPr="00F204FC">
              <w:rPr>
                <w:rFonts w:asciiTheme="majorBidi" w:hAnsiTheme="majorBidi" w:cstheme="majorBidi"/>
                <w:b/>
                <w:bCs/>
                <w:i/>
                <w:iCs/>
                <w:sz w:val="28"/>
                <w:szCs w:val="28"/>
              </w:rPr>
              <w:t xml:space="preserve">E.coli </w:t>
            </w:r>
            <w:r w:rsidRPr="00F204FC">
              <w:rPr>
                <w:rFonts w:asciiTheme="majorBidi" w:hAnsiTheme="majorBidi" w:cstheme="majorBidi"/>
                <w:b/>
                <w:bCs/>
                <w:sz w:val="28"/>
                <w:szCs w:val="28"/>
              </w:rPr>
              <w:t>Isolates</w:t>
            </w:r>
            <w:r w:rsidRPr="00F204FC">
              <w:rPr>
                <w:rFonts w:asciiTheme="majorBidi" w:hAnsiTheme="majorBidi" w:cstheme="majorBidi"/>
                <w:b/>
                <w:bCs/>
                <w:sz w:val="28"/>
                <w:szCs w:val="28"/>
                <w:lang w:bidi="ar-IQ"/>
              </w:rPr>
              <w:t xml:space="preserve"> -</w:t>
            </w:r>
          </w:p>
        </w:tc>
        <w:tc>
          <w:tcPr>
            <w:tcW w:w="2131" w:type="dxa"/>
            <w:shd w:val="clear" w:color="auto" w:fill="auto"/>
          </w:tcPr>
          <w:p w:rsidR="005123E9" w:rsidRPr="00F204FC" w:rsidRDefault="005123E9" w:rsidP="00E14CC9">
            <w:pPr>
              <w:bidi w:val="0"/>
              <w:spacing w:line="360" w:lineRule="auto"/>
              <w:jc w:val="lowKashida"/>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No.</w:t>
            </w:r>
            <w:r w:rsidRPr="00F204FC">
              <w:rPr>
                <w:rFonts w:asciiTheme="majorBidi" w:hAnsiTheme="majorBidi" w:cstheme="majorBidi"/>
                <w:b/>
                <w:bCs/>
                <w:i/>
                <w:iCs/>
                <w:sz w:val="28"/>
                <w:szCs w:val="28"/>
              </w:rPr>
              <w:t xml:space="preserve">E.coli </w:t>
            </w:r>
            <w:r w:rsidRPr="00F204FC">
              <w:rPr>
                <w:rFonts w:asciiTheme="majorBidi" w:hAnsiTheme="majorBidi" w:cstheme="majorBidi"/>
                <w:b/>
                <w:bCs/>
                <w:sz w:val="28"/>
                <w:szCs w:val="28"/>
              </w:rPr>
              <w:t>Isolates</w:t>
            </w:r>
            <w:r w:rsidRPr="00F204FC">
              <w:rPr>
                <w:rFonts w:asciiTheme="majorBidi" w:hAnsiTheme="majorBidi" w:cstheme="majorBidi"/>
                <w:b/>
                <w:bCs/>
                <w:sz w:val="28"/>
                <w:szCs w:val="28"/>
                <w:lang w:bidi="ar-IQ"/>
              </w:rPr>
              <w:t xml:space="preserve"> +</w:t>
            </w:r>
          </w:p>
        </w:tc>
        <w:tc>
          <w:tcPr>
            <w:tcW w:w="2131" w:type="dxa"/>
            <w:shd w:val="clear" w:color="auto" w:fill="auto"/>
          </w:tcPr>
          <w:p w:rsidR="005123E9" w:rsidRPr="00F204FC" w:rsidRDefault="005123E9" w:rsidP="00E14CC9">
            <w:pPr>
              <w:bidi w:val="0"/>
              <w:spacing w:line="360" w:lineRule="auto"/>
              <w:jc w:val="lowKashida"/>
              <w:rPr>
                <w:rFonts w:asciiTheme="majorBidi" w:hAnsiTheme="majorBidi" w:cstheme="majorBidi"/>
                <w:b/>
                <w:bCs/>
                <w:sz w:val="28"/>
                <w:szCs w:val="28"/>
                <w:rtl/>
                <w:lang w:bidi="ar-IQ"/>
              </w:rPr>
            </w:pPr>
            <w:r w:rsidRPr="00F204FC">
              <w:rPr>
                <w:rFonts w:asciiTheme="majorBidi" w:hAnsiTheme="majorBidi" w:cstheme="majorBidi"/>
                <w:b/>
                <w:bCs/>
                <w:sz w:val="28"/>
                <w:szCs w:val="28"/>
              </w:rPr>
              <w:t>Sex</w:t>
            </w:r>
          </w:p>
        </w:tc>
      </w:tr>
      <w:tr w:rsidR="005123E9" w:rsidRPr="00F204FC" w:rsidTr="00E14CC9">
        <w:trPr>
          <w:trHeight w:val="506"/>
          <w:jc w:val="center"/>
        </w:trPr>
        <w:tc>
          <w:tcPr>
            <w:tcW w:w="2130"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31</w:t>
            </w:r>
          </w:p>
        </w:tc>
        <w:tc>
          <w:tcPr>
            <w:tcW w:w="2130"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13(65  )</w:t>
            </w:r>
          </w:p>
        </w:tc>
        <w:tc>
          <w:tcPr>
            <w:tcW w:w="2131"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rtl/>
                <w:lang w:bidi="ar-IQ"/>
              </w:rPr>
            </w:pPr>
            <w:r w:rsidRPr="00F204FC">
              <w:rPr>
                <w:rFonts w:asciiTheme="majorBidi" w:hAnsiTheme="majorBidi" w:cstheme="majorBidi"/>
                <w:sz w:val="28"/>
                <w:szCs w:val="28"/>
              </w:rPr>
              <w:t>18(51.4)</w:t>
            </w:r>
          </w:p>
        </w:tc>
        <w:tc>
          <w:tcPr>
            <w:tcW w:w="2131" w:type="dxa"/>
            <w:shd w:val="clear" w:color="auto" w:fill="auto"/>
          </w:tcPr>
          <w:p w:rsidR="005123E9" w:rsidRPr="00F204FC" w:rsidRDefault="005123E9" w:rsidP="00E14CC9">
            <w:pPr>
              <w:bidi w:val="0"/>
              <w:spacing w:line="360" w:lineRule="auto"/>
              <w:jc w:val="lowKashida"/>
              <w:rPr>
                <w:rFonts w:asciiTheme="majorBidi" w:hAnsiTheme="majorBidi" w:cstheme="majorBidi"/>
                <w:b/>
                <w:bCs/>
                <w:sz w:val="28"/>
                <w:szCs w:val="28"/>
                <w:rtl/>
                <w:lang w:bidi="ar-IQ"/>
              </w:rPr>
            </w:pPr>
            <w:r w:rsidRPr="00F204FC">
              <w:rPr>
                <w:rFonts w:asciiTheme="majorBidi" w:hAnsiTheme="majorBidi" w:cstheme="majorBidi"/>
                <w:b/>
                <w:bCs/>
                <w:sz w:val="28"/>
                <w:szCs w:val="28"/>
              </w:rPr>
              <w:t>Male</w:t>
            </w:r>
          </w:p>
        </w:tc>
      </w:tr>
      <w:tr w:rsidR="005123E9" w:rsidRPr="00F204FC" w:rsidTr="00E14CC9">
        <w:trPr>
          <w:trHeight w:val="447"/>
          <w:jc w:val="center"/>
        </w:trPr>
        <w:tc>
          <w:tcPr>
            <w:tcW w:w="2130"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24</w:t>
            </w:r>
          </w:p>
        </w:tc>
        <w:tc>
          <w:tcPr>
            <w:tcW w:w="2130"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7(  35  )</w:t>
            </w:r>
          </w:p>
        </w:tc>
        <w:tc>
          <w:tcPr>
            <w:tcW w:w="2131"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rtl/>
                <w:lang w:bidi="ar-IQ"/>
              </w:rPr>
            </w:pPr>
            <w:r w:rsidRPr="00F204FC">
              <w:rPr>
                <w:rFonts w:asciiTheme="majorBidi" w:hAnsiTheme="majorBidi" w:cstheme="majorBidi"/>
                <w:sz w:val="28"/>
                <w:szCs w:val="28"/>
              </w:rPr>
              <w:t>17(48.5)</w:t>
            </w:r>
          </w:p>
        </w:tc>
        <w:tc>
          <w:tcPr>
            <w:tcW w:w="2131" w:type="dxa"/>
            <w:shd w:val="clear" w:color="auto" w:fill="auto"/>
          </w:tcPr>
          <w:p w:rsidR="005123E9" w:rsidRPr="00F204FC" w:rsidRDefault="005123E9" w:rsidP="00E14CC9">
            <w:pPr>
              <w:bidi w:val="0"/>
              <w:spacing w:line="360" w:lineRule="auto"/>
              <w:jc w:val="lowKashida"/>
              <w:rPr>
                <w:rFonts w:asciiTheme="majorBidi" w:hAnsiTheme="majorBidi" w:cstheme="majorBidi"/>
                <w:b/>
                <w:bCs/>
                <w:sz w:val="28"/>
                <w:szCs w:val="28"/>
                <w:rtl/>
                <w:lang w:bidi="ar-IQ"/>
              </w:rPr>
            </w:pPr>
            <w:r w:rsidRPr="00F204FC">
              <w:rPr>
                <w:rFonts w:asciiTheme="majorBidi" w:hAnsiTheme="majorBidi" w:cstheme="majorBidi"/>
                <w:b/>
                <w:bCs/>
                <w:sz w:val="28"/>
                <w:szCs w:val="28"/>
              </w:rPr>
              <w:t>Female</w:t>
            </w:r>
          </w:p>
        </w:tc>
      </w:tr>
      <w:tr w:rsidR="005123E9" w:rsidRPr="00F204FC" w:rsidTr="00E14CC9">
        <w:trPr>
          <w:trHeight w:val="763"/>
          <w:jc w:val="center"/>
        </w:trPr>
        <w:tc>
          <w:tcPr>
            <w:tcW w:w="2130"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55</w:t>
            </w:r>
          </w:p>
        </w:tc>
        <w:tc>
          <w:tcPr>
            <w:tcW w:w="2130"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20</w:t>
            </w:r>
          </w:p>
        </w:tc>
        <w:tc>
          <w:tcPr>
            <w:tcW w:w="2131"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35</w:t>
            </w:r>
          </w:p>
        </w:tc>
        <w:tc>
          <w:tcPr>
            <w:tcW w:w="2131" w:type="dxa"/>
            <w:shd w:val="clear" w:color="auto" w:fill="auto"/>
          </w:tcPr>
          <w:p w:rsidR="005123E9" w:rsidRPr="00F204FC" w:rsidRDefault="005123E9" w:rsidP="00E14CC9">
            <w:pPr>
              <w:bidi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Total</w:t>
            </w:r>
          </w:p>
        </w:tc>
      </w:tr>
    </w:tbl>
    <w:p w:rsidR="005123E9" w:rsidRPr="00F204FC" w:rsidRDefault="005123E9" w:rsidP="005123E9">
      <w:pPr>
        <w:bidi w:val="0"/>
        <w:spacing w:line="360" w:lineRule="auto"/>
        <w:jc w:val="lowKashida"/>
        <w:rPr>
          <w:rFonts w:asciiTheme="majorBidi" w:hAnsiTheme="majorBidi" w:cstheme="majorBidi"/>
          <w:sz w:val="28"/>
          <w:szCs w:val="28"/>
          <w:rtl/>
          <w:lang w:bidi="ar-IQ"/>
        </w:rPr>
      </w:pPr>
    </w:p>
    <w:p w:rsidR="005123E9" w:rsidRPr="00F204FC" w:rsidRDefault="005123E9" w:rsidP="005123E9">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shd w:val="clear" w:color="auto" w:fill="FFFFFF"/>
          <w:lang w:bidi="ar-IQ"/>
        </w:rPr>
        <w:t xml:space="preserve">    </w:t>
      </w:r>
      <w:r>
        <w:rPr>
          <w:rFonts w:asciiTheme="majorBidi" w:hAnsiTheme="majorBidi" w:cstheme="majorBidi"/>
          <w:sz w:val="28"/>
          <w:szCs w:val="28"/>
          <w:shd w:val="clear" w:color="auto" w:fill="FFFFFF"/>
        </w:rPr>
        <w:tab/>
      </w:r>
      <w:r w:rsidRPr="00F204FC">
        <w:rPr>
          <w:rFonts w:asciiTheme="majorBidi" w:hAnsiTheme="majorBidi" w:cstheme="majorBidi"/>
          <w:sz w:val="28"/>
          <w:szCs w:val="28"/>
          <w:shd w:val="clear" w:color="auto" w:fill="FFFFFF"/>
        </w:rPr>
        <w:t>The diarrheagenic</w:t>
      </w:r>
      <w:r w:rsidRPr="00F204FC">
        <w:rPr>
          <w:rStyle w:val="apple-converted-space"/>
          <w:rFonts w:asciiTheme="majorBidi" w:hAnsiTheme="majorBidi" w:cstheme="majorBidi"/>
          <w:sz w:val="28"/>
          <w:szCs w:val="28"/>
          <w:shd w:val="clear" w:color="auto" w:fill="FFFFFF"/>
        </w:rPr>
        <w:t> </w:t>
      </w:r>
      <w:r w:rsidRPr="00F204FC">
        <w:rPr>
          <w:rStyle w:val="a5"/>
          <w:rFonts w:asciiTheme="majorBidi" w:hAnsiTheme="majorBidi" w:cstheme="majorBidi"/>
          <w:sz w:val="28"/>
          <w:szCs w:val="28"/>
          <w:shd w:val="clear" w:color="auto" w:fill="FFFFFF"/>
        </w:rPr>
        <w:t>E. coli</w:t>
      </w:r>
      <w:r w:rsidRPr="00F204FC">
        <w:rPr>
          <w:rStyle w:val="apple-converted-space"/>
          <w:rFonts w:asciiTheme="majorBidi" w:hAnsiTheme="majorBidi" w:cstheme="majorBidi"/>
          <w:sz w:val="28"/>
          <w:szCs w:val="28"/>
          <w:shd w:val="clear" w:color="auto" w:fill="FFFFFF"/>
        </w:rPr>
        <w:t> </w:t>
      </w:r>
      <w:r w:rsidRPr="00F204FC">
        <w:rPr>
          <w:rFonts w:asciiTheme="majorBidi" w:hAnsiTheme="majorBidi" w:cstheme="majorBidi"/>
          <w:sz w:val="28"/>
          <w:szCs w:val="28"/>
          <w:shd w:val="clear" w:color="auto" w:fill="FFFFFF"/>
        </w:rPr>
        <w:t xml:space="preserve">as a group were  high frequently resistant to ampicillin </w:t>
      </w:r>
      <w:r w:rsidRPr="00F204FC">
        <w:rPr>
          <w:rFonts w:asciiTheme="majorBidi" w:hAnsiTheme="majorBidi" w:cstheme="majorBidi"/>
          <w:sz w:val="28"/>
          <w:szCs w:val="28"/>
          <w:lang w:bidi="ar-IQ"/>
        </w:rPr>
        <w:t>57.1%</w:t>
      </w:r>
      <w:r w:rsidRPr="00F204FC">
        <w:rPr>
          <w:rFonts w:asciiTheme="majorBidi" w:hAnsiTheme="majorBidi" w:cstheme="majorBidi"/>
          <w:sz w:val="28"/>
          <w:szCs w:val="28"/>
          <w:shd w:val="clear" w:color="auto" w:fill="FFFFFF"/>
        </w:rPr>
        <w:t xml:space="preserve">, </w:t>
      </w:r>
      <w:r w:rsidRPr="00F204FC">
        <w:rPr>
          <w:rFonts w:asciiTheme="majorBidi" w:hAnsiTheme="majorBidi" w:cstheme="majorBidi"/>
          <w:sz w:val="28"/>
          <w:szCs w:val="28"/>
        </w:rPr>
        <w:t>Septrin</w:t>
      </w:r>
      <w:r w:rsidRPr="00F204FC">
        <w:rPr>
          <w:rFonts w:asciiTheme="majorBidi" w:hAnsiTheme="majorBidi" w:cstheme="majorBidi"/>
          <w:sz w:val="28"/>
          <w:szCs w:val="28"/>
          <w:lang w:val="pt-BR" w:bidi="ar-IQ"/>
        </w:rPr>
        <w:t>71.4</w:t>
      </w:r>
      <w:r w:rsidRPr="00F204FC">
        <w:rPr>
          <w:rFonts w:asciiTheme="majorBidi" w:hAnsiTheme="majorBidi" w:cstheme="majorBidi"/>
          <w:sz w:val="28"/>
          <w:szCs w:val="28"/>
          <w:lang w:bidi="ar-IQ"/>
        </w:rPr>
        <w:t>%</w:t>
      </w:r>
      <w:r w:rsidRPr="00F204FC">
        <w:rPr>
          <w:rFonts w:asciiTheme="majorBidi" w:hAnsiTheme="majorBidi" w:cstheme="majorBidi"/>
          <w:sz w:val="28"/>
          <w:szCs w:val="28"/>
          <w:shd w:val="clear" w:color="auto" w:fill="FFFFFF"/>
        </w:rPr>
        <w:t xml:space="preserve"> </w:t>
      </w:r>
      <w:r w:rsidRPr="00F204FC">
        <w:rPr>
          <w:rFonts w:asciiTheme="majorBidi" w:hAnsiTheme="majorBidi" w:cstheme="majorBidi"/>
          <w:sz w:val="28"/>
          <w:szCs w:val="28"/>
        </w:rPr>
        <w:t>,Ofloxacin</w:t>
      </w:r>
      <w:r w:rsidRPr="00F204FC">
        <w:rPr>
          <w:rFonts w:asciiTheme="majorBidi" w:hAnsiTheme="majorBidi" w:cstheme="majorBidi"/>
          <w:sz w:val="28"/>
          <w:szCs w:val="28"/>
          <w:lang w:val="pt-BR" w:bidi="ar-IQ"/>
        </w:rPr>
        <w:t>65.7</w:t>
      </w:r>
      <w:r w:rsidRPr="00F204FC">
        <w:rPr>
          <w:rFonts w:asciiTheme="majorBidi" w:hAnsiTheme="majorBidi" w:cstheme="majorBidi"/>
          <w:sz w:val="28"/>
          <w:szCs w:val="28"/>
          <w:lang w:bidi="ar-IQ"/>
        </w:rPr>
        <w:t>%</w:t>
      </w:r>
      <w:r w:rsidRPr="00F204FC">
        <w:rPr>
          <w:rFonts w:asciiTheme="majorBidi" w:hAnsiTheme="majorBidi" w:cstheme="majorBidi"/>
          <w:sz w:val="28"/>
          <w:szCs w:val="28"/>
          <w:shd w:val="clear" w:color="auto" w:fill="FFFFFF"/>
        </w:rPr>
        <w:t xml:space="preserve">, </w:t>
      </w:r>
      <w:r w:rsidRPr="00F204FC">
        <w:rPr>
          <w:rFonts w:asciiTheme="majorBidi" w:hAnsiTheme="majorBidi" w:cstheme="majorBidi"/>
          <w:sz w:val="28"/>
          <w:szCs w:val="28"/>
        </w:rPr>
        <w:t>Augmentin</w:t>
      </w:r>
      <w:r w:rsidRPr="00F204FC">
        <w:rPr>
          <w:rFonts w:asciiTheme="majorBidi" w:hAnsiTheme="majorBidi" w:cstheme="majorBidi"/>
          <w:sz w:val="28"/>
          <w:szCs w:val="28"/>
          <w:lang w:val="pt-BR" w:bidi="ar-IQ"/>
        </w:rPr>
        <w:t>94.2 %</w:t>
      </w:r>
      <w:r w:rsidRPr="00F204FC">
        <w:rPr>
          <w:rFonts w:asciiTheme="majorBidi" w:hAnsiTheme="majorBidi" w:cstheme="majorBidi"/>
          <w:sz w:val="28"/>
          <w:szCs w:val="28"/>
          <w:shd w:val="clear" w:color="auto" w:fill="FFFFFF"/>
        </w:rPr>
        <w:t>,</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Ciprofloxacin</w:t>
      </w:r>
      <w:r w:rsidRPr="00F204FC">
        <w:rPr>
          <w:rFonts w:asciiTheme="majorBidi" w:hAnsiTheme="majorBidi" w:cstheme="majorBidi"/>
          <w:sz w:val="28"/>
          <w:szCs w:val="28"/>
          <w:lang w:val="pt-BR" w:bidi="ar-IQ"/>
        </w:rPr>
        <w:t>71.4 %</w:t>
      </w:r>
      <w:r w:rsidRPr="00F204FC">
        <w:rPr>
          <w:rFonts w:asciiTheme="majorBidi" w:hAnsiTheme="majorBidi" w:cstheme="majorBidi"/>
          <w:sz w:val="28"/>
          <w:szCs w:val="28"/>
          <w:shd w:val="clear" w:color="auto" w:fill="FFFFFF"/>
        </w:rPr>
        <w:t xml:space="preserve"> and chloramphenicol</w:t>
      </w:r>
      <w:r w:rsidRPr="00F204FC">
        <w:rPr>
          <w:rFonts w:asciiTheme="majorBidi" w:hAnsiTheme="majorBidi" w:cstheme="majorBidi"/>
          <w:sz w:val="28"/>
          <w:szCs w:val="28"/>
          <w:lang w:bidi="ar-IQ"/>
        </w:rPr>
        <w:t xml:space="preserve"> 91.4 %</w:t>
      </w:r>
      <w:r w:rsidRPr="00F204FC">
        <w:rPr>
          <w:rFonts w:asciiTheme="majorBidi" w:hAnsiTheme="majorBidi" w:cstheme="majorBidi"/>
          <w:sz w:val="28"/>
          <w:szCs w:val="28"/>
          <w:shd w:val="clear" w:color="auto" w:fill="FFFFFF"/>
        </w:rPr>
        <w:t xml:space="preserve"> (Table3),</w:t>
      </w:r>
      <w:r w:rsidRPr="00F204FC">
        <w:rPr>
          <w:rFonts w:asciiTheme="majorBidi" w:hAnsiTheme="majorBidi" w:cstheme="majorBidi"/>
          <w:sz w:val="28"/>
          <w:szCs w:val="28"/>
        </w:rPr>
        <w:t xml:space="preserve">Fig. 1 demonstrates the antibiotic sensitivity of of </w:t>
      </w:r>
      <w:r w:rsidRPr="00F204FC">
        <w:rPr>
          <w:rFonts w:asciiTheme="majorBidi" w:hAnsiTheme="majorBidi" w:cstheme="majorBidi"/>
          <w:i/>
          <w:iCs/>
          <w:sz w:val="28"/>
          <w:szCs w:val="28"/>
        </w:rPr>
        <w:t xml:space="preserve">E.coli </w:t>
      </w:r>
      <w:r w:rsidRPr="00F204FC">
        <w:rPr>
          <w:rFonts w:asciiTheme="majorBidi" w:hAnsiTheme="majorBidi" w:cstheme="majorBidi"/>
          <w:sz w:val="28"/>
          <w:szCs w:val="28"/>
        </w:rPr>
        <w:t>isolates  Obtained from diarrheagenic .</w:t>
      </w:r>
    </w:p>
    <w:p w:rsidR="005123E9" w:rsidRPr="00F204FC" w:rsidRDefault="005123E9" w:rsidP="005123E9">
      <w:pPr>
        <w:bidi w:val="0"/>
        <w:spacing w:line="360" w:lineRule="auto"/>
        <w:jc w:val="center"/>
        <w:rPr>
          <w:rFonts w:asciiTheme="majorBidi" w:hAnsiTheme="majorBidi" w:cstheme="majorBidi"/>
          <w:sz w:val="28"/>
          <w:szCs w:val="28"/>
          <w:shd w:val="clear" w:color="auto" w:fill="FFFFFF"/>
          <w:rtl/>
          <w:lang w:bidi="ar-IQ"/>
        </w:rPr>
      </w:pPr>
      <w:r w:rsidRPr="00F204FC">
        <w:rPr>
          <w:rFonts w:asciiTheme="majorBidi" w:hAnsiTheme="majorBidi" w:cstheme="majorBidi"/>
          <w:noProof/>
          <w:sz w:val="28"/>
          <w:szCs w:val="28"/>
        </w:rPr>
        <w:lastRenderedPageBreak/>
        <w:drawing>
          <wp:inline distT="0" distB="0" distL="0" distR="0" wp14:anchorId="2F9B56DF" wp14:editId="75608758">
            <wp:extent cx="3933825" cy="1895475"/>
            <wp:effectExtent l="38100" t="38100" r="47625" b="47625"/>
            <wp:docPr id="46094" name="Picture 46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3825" cy="1895475"/>
                    </a:xfrm>
                    <a:prstGeom prst="rect">
                      <a:avLst/>
                    </a:prstGeom>
                    <a:noFill/>
                    <a:ln w="38100" cmpd="thinThick">
                      <a:solidFill>
                        <a:srgbClr val="000000"/>
                      </a:solidFill>
                      <a:miter lim="800000"/>
                      <a:headEnd/>
                      <a:tailEnd/>
                    </a:ln>
                    <a:effectLst/>
                  </pic:spPr>
                </pic:pic>
              </a:graphicData>
            </a:graphic>
          </wp:inline>
        </w:drawing>
      </w:r>
    </w:p>
    <w:p w:rsidR="005123E9" w:rsidRPr="00F204FC" w:rsidRDefault="005123E9" w:rsidP="005123E9">
      <w:pPr>
        <w:bidi w:val="0"/>
        <w:spacing w:line="360" w:lineRule="auto"/>
        <w:jc w:val="center"/>
        <w:rPr>
          <w:rFonts w:asciiTheme="majorBidi" w:hAnsiTheme="majorBidi" w:cstheme="majorBidi"/>
          <w:b/>
          <w:bCs/>
          <w:sz w:val="28"/>
          <w:szCs w:val="28"/>
        </w:rPr>
      </w:pPr>
      <w:hyperlink r:id="rId7" w:tgtFrame="_blank" w:history="1"/>
      <w:r w:rsidRPr="00F204FC">
        <w:rPr>
          <w:rFonts w:asciiTheme="majorBidi" w:hAnsiTheme="majorBidi" w:cstheme="majorBidi"/>
          <w:b/>
          <w:bCs/>
          <w:sz w:val="28"/>
          <w:szCs w:val="28"/>
        </w:rPr>
        <w:t xml:space="preserve">Fig 1: Antimicrobial susceptibility of of </w:t>
      </w:r>
      <w:r w:rsidRPr="00F204FC">
        <w:rPr>
          <w:rFonts w:asciiTheme="majorBidi" w:hAnsiTheme="majorBidi" w:cstheme="majorBidi"/>
          <w:b/>
          <w:bCs/>
          <w:i/>
          <w:iCs/>
          <w:sz w:val="28"/>
          <w:szCs w:val="28"/>
        </w:rPr>
        <w:t xml:space="preserve">E.coli </w:t>
      </w:r>
      <w:proofErr w:type="gramStart"/>
      <w:r w:rsidRPr="00F204FC">
        <w:rPr>
          <w:rFonts w:asciiTheme="majorBidi" w:hAnsiTheme="majorBidi" w:cstheme="majorBidi"/>
          <w:b/>
          <w:bCs/>
          <w:sz w:val="28"/>
          <w:szCs w:val="28"/>
        </w:rPr>
        <w:t>isolates  Obtained</w:t>
      </w:r>
      <w:proofErr w:type="gramEnd"/>
      <w:r w:rsidRPr="00F204FC">
        <w:rPr>
          <w:rFonts w:asciiTheme="majorBidi" w:hAnsiTheme="majorBidi" w:cstheme="majorBidi"/>
          <w:b/>
          <w:bCs/>
          <w:sz w:val="28"/>
          <w:szCs w:val="28"/>
        </w:rPr>
        <w:t xml:space="preserve"> from diarrheagenic Samples (n=35).</w:t>
      </w:r>
    </w:p>
    <w:p w:rsidR="005123E9" w:rsidRPr="00F204FC" w:rsidRDefault="005123E9" w:rsidP="005123E9">
      <w:pPr>
        <w:bidi w:val="0"/>
        <w:spacing w:line="360" w:lineRule="auto"/>
        <w:jc w:val="lowKashida"/>
        <w:rPr>
          <w:rFonts w:asciiTheme="majorBidi" w:hAnsiTheme="majorBidi" w:cstheme="majorBidi"/>
          <w:sz w:val="28"/>
          <w:szCs w:val="28"/>
          <w:shd w:val="clear" w:color="auto" w:fill="FFFFFF"/>
        </w:rPr>
      </w:pPr>
      <w:r w:rsidRPr="00F204FC">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ab/>
      </w:r>
      <w:r w:rsidRPr="00F204FC">
        <w:rPr>
          <w:rFonts w:asciiTheme="majorBidi" w:hAnsiTheme="majorBidi" w:cstheme="majorBidi"/>
          <w:sz w:val="28"/>
          <w:szCs w:val="28"/>
          <w:shd w:val="clear" w:color="auto" w:fill="FFFFFF"/>
        </w:rPr>
        <w:t xml:space="preserve"> This study antimicrobial resistance in</w:t>
      </w:r>
      <w:r w:rsidRPr="00F204FC">
        <w:rPr>
          <w:rStyle w:val="apple-converted-space"/>
          <w:rFonts w:asciiTheme="majorBidi" w:hAnsiTheme="majorBidi" w:cstheme="majorBidi"/>
          <w:sz w:val="28"/>
          <w:szCs w:val="28"/>
          <w:shd w:val="clear" w:color="auto" w:fill="FFFFFF"/>
        </w:rPr>
        <w:t> </w:t>
      </w:r>
      <w:r w:rsidRPr="00F204FC">
        <w:rPr>
          <w:rStyle w:val="a5"/>
          <w:rFonts w:asciiTheme="majorBidi" w:hAnsiTheme="majorBidi" w:cstheme="majorBidi"/>
          <w:sz w:val="28"/>
          <w:szCs w:val="28"/>
          <w:shd w:val="clear" w:color="auto" w:fill="FFFFFF"/>
        </w:rPr>
        <w:t>E. coli</w:t>
      </w:r>
      <w:r w:rsidRPr="00F204FC">
        <w:rPr>
          <w:rStyle w:val="apple-converted-space"/>
          <w:rFonts w:asciiTheme="majorBidi" w:hAnsiTheme="majorBidi" w:cstheme="majorBidi"/>
          <w:sz w:val="28"/>
          <w:szCs w:val="28"/>
          <w:shd w:val="clear" w:color="auto" w:fill="FFFFFF"/>
        </w:rPr>
        <w:t> </w:t>
      </w:r>
      <w:r w:rsidRPr="00F204FC">
        <w:rPr>
          <w:rFonts w:asciiTheme="majorBidi" w:hAnsiTheme="majorBidi" w:cstheme="majorBidi"/>
          <w:sz w:val="28"/>
          <w:szCs w:val="28"/>
          <w:shd w:val="clear" w:color="auto" w:fill="FFFFFF"/>
        </w:rPr>
        <w:t>was associated both with a high frequency of antibiotic use for diarrhea (46%) and with a higher frequency of previous antibiotic exposure for non enteric infections. Recent antibiotic use, particularly one month before exposure, is a risk factor for developing infection or colonization with resistant bacterial pathogens</w:t>
      </w:r>
      <w:r w:rsidRPr="00F204FC">
        <w:rPr>
          <w:rStyle w:val="a5"/>
          <w:rFonts w:asciiTheme="majorBidi" w:hAnsiTheme="majorBidi" w:cstheme="majorBidi"/>
          <w:sz w:val="28"/>
          <w:szCs w:val="28"/>
          <w:shd w:val="clear" w:color="auto" w:fill="FFFFFF"/>
        </w:rPr>
        <w:t xml:space="preserve">E. </w:t>
      </w:r>
      <w:proofErr w:type="gramStart"/>
      <w:r w:rsidRPr="00F204FC">
        <w:rPr>
          <w:rStyle w:val="a5"/>
          <w:rFonts w:asciiTheme="majorBidi" w:hAnsiTheme="majorBidi" w:cstheme="majorBidi"/>
          <w:sz w:val="28"/>
          <w:szCs w:val="28"/>
          <w:shd w:val="clear" w:color="auto" w:fill="FFFFFF"/>
        </w:rPr>
        <w:t>coli</w:t>
      </w:r>
      <w:proofErr w:type="gramEnd"/>
      <w:r w:rsidRPr="00F204FC">
        <w:rPr>
          <w:rFonts w:asciiTheme="majorBidi" w:hAnsiTheme="majorBidi" w:cstheme="majorBidi"/>
          <w:sz w:val="28"/>
          <w:szCs w:val="28"/>
          <w:shd w:val="clear" w:color="auto" w:fill="FFFFFF"/>
        </w:rPr>
        <w:t xml:space="preserve"> is more resistant because they are exposed to antimicrobials more often, which may be because they cause persistent diarrhea and/or are often carried asymptomatically. Thus the long time within human hosts increases the chance that they will be exposed to antimicrobials and/or acquire resistant genes from the resident flora It is known that resistance to multiple antibiotics can be due to a variety of mobile genetic elements such as plasmids, transposons, and gene cassettes in integrons</w:t>
      </w:r>
      <w:proofErr w:type="gramStart"/>
      <w:r w:rsidRPr="00F204FC">
        <w:rPr>
          <w:rFonts w:asciiTheme="majorBidi" w:hAnsiTheme="majorBidi" w:cstheme="majorBidi"/>
          <w:sz w:val="28"/>
          <w:szCs w:val="28"/>
          <w:shd w:val="clear" w:color="auto" w:fill="FFFFFF"/>
        </w:rPr>
        <w:t>.(</w:t>
      </w:r>
      <w:proofErr w:type="gramEnd"/>
      <w:r w:rsidRPr="00F204FC">
        <w:rPr>
          <w:rFonts w:asciiTheme="majorBidi" w:hAnsiTheme="majorBidi" w:cstheme="majorBidi"/>
          <w:sz w:val="28"/>
          <w:szCs w:val="28"/>
          <w:shd w:val="clear" w:color="auto" w:fill="FFFFFF"/>
        </w:rPr>
        <w:t>23)</w:t>
      </w:r>
    </w:p>
    <w:p w:rsidR="005123E9" w:rsidRPr="00F204FC" w:rsidRDefault="005123E9" w:rsidP="005123E9">
      <w:pPr>
        <w:bidi w:val="0"/>
        <w:spacing w:line="360" w:lineRule="auto"/>
        <w:ind w:firstLine="720"/>
        <w:jc w:val="lowKashida"/>
        <w:rPr>
          <w:rFonts w:asciiTheme="majorBidi" w:hAnsiTheme="majorBidi" w:cstheme="majorBidi"/>
          <w:sz w:val="28"/>
          <w:szCs w:val="28"/>
          <w:shd w:val="clear" w:color="auto" w:fill="FFFFFF"/>
        </w:rPr>
      </w:pPr>
      <w:r w:rsidRPr="00F204FC">
        <w:rPr>
          <w:rFonts w:asciiTheme="majorBidi" w:hAnsiTheme="majorBidi" w:cstheme="majorBidi"/>
          <w:sz w:val="28"/>
          <w:szCs w:val="28"/>
        </w:rPr>
        <w:t xml:space="preserve">The literature has reported varying rates of resistance against ciprofloxacin, which can be explained by the high prescription of this drug in some countries as a treatment for enteric infections caused by Gram-negative bacteria.  </w:t>
      </w:r>
      <w:proofErr w:type="gramStart"/>
      <w:r w:rsidRPr="00F204FC">
        <w:rPr>
          <w:rFonts w:asciiTheme="majorBidi" w:hAnsiTheme="majorBidi" w:cstheme="majorBidi"/>
          <w:sz w:val="28"/>
          <w:szCs w:val="28"/>
          <w:shd w:val="clear" w:color="auto" w:fill="FFFFFF"/>
        </w:rPr>
        <w:t>.(</w:t>
      </w:r>
      <w:proofErr w:type="gramEnd"/>
      <w:r w:rsidRPr="00F204FC">
        <w:rPr>
          <w:rFonts w:asciiTheme="majorBidi" w:hAnsiTheme="majorBidi" w:cstheme="majorBidi"/>
          <w:sz w:val="28"/>
          <w:szCs w:val="28"/>
          <w:shd w:val="clear" w:color="auto" w:fill="FFFFFF"/>
        </w:rPr>
        <w:t>24,25)</w:t>
      </w:r>
    </w:p>
    <w:p w:rsidR="005123E9" w:rsidRPr="00F204FC" w:rsidRDefault="005123E9" w:rsidP="005123E9">
      <w:pPr>
        <w:bidi w:val="0"/>
        <w:spacing w:line="360" w:lineRule="auto"/>
        <w:ind w:firstLine="720"/>
        <w:jc w:val="lowKashida"/>
        <w:rPr>
          <w:rFonts w:asciiTheme="majorBidi" w:hAnsiTheme="majorBidi" w:cstheme="majorBidi"/>
          <w:sz w:val="28"/>
          <w:szCs w:val="28"/>
          <w:shd w:val="clear" w:color="auto" w:fill="FFFFFF"/>
          <w:rtl/>
        </w:rPr>
      </w:pPr>
      <w:r w:rsidRPr="00F204FC">
        <w:rPr>
          <w:rFonts w:asciiTheme="majorBidi" w:hAnsiTheme="majorBidi" w:cstheme="majorBidi"/>
          <w:sz w:val="28"/>
          <w:szCs w:val="28"/>
        </w:rPr>
        <w:t xml:space="preserve">The high antimicrobial </w:t>
      </w:r>
      <w:proofErr w:type="gramStart"/>
      <w:r w:rsidRPr="00F204FC">
        <w:rPr>
          <w:rFonts w:asciiTheme="majorBidi" w:hAnsiTheme="majorBidi" w:cstheme="majorBidi"/>
          <w:sz w:val="28"/>
          <w:szCs w:val="28"/>
        </w:rPr>
        <w:t>resistance  observed</w:t>
      </w:r>
      <w:proofErr w:type="gramEnd"/>
      <w:r w:rsidRPr="00F204FC">
        <w:rPr>
          <w:rFonts w:asciiTheme="majorBidi" w:hAnsiTheme="majorBidi" w:cstheme="majorBidi"/>
          <w:sz w:val="28"/>
          <w:szCs w:val="28"/>
          <w:shd w:val="clear" w:color="auto" w:fill="FFFFFF"/>
        </w:rPr>
        <w:t xml:space="preserve">   In children with acute gastroenteritis</w:t>
      </w:r>
      <w:r w:rsidRPr="00F204FC">
        <w:rPr>
          <w:rFonts w:asciiTheme="majorBidi" w:hAnsiTheme="majorBidi" w:cstheme="majorBidi"/>
          <w:sz w:val="28"/>
          <w:szCs w:val="28"/>
        </w:rPr>
        <w:t xml:space="preserve"> in our study raises a broad discussion on the indiscriminate </w:t>
      </w:r>
      <w:r w:rsidRPr="00F204FC">
        <w:rPr>
          <w:rFonts w:asciiTheme="majorBidi" w:hAnsiTheme="majorBidi" w:cstheme="majorBidi"/>
          <w:sz w:val="28"/>
          <w:szCs w:val="28"/>
        </w:rPr>
        <w:lastRenderedPageBreak/>
        <w:t xml:space="preserve">or improper use of antimicrobials which becoming an alarming situation in drug resistance. Monitoring drug resistance patterns of </w:t>
      </w:r>
      <w:r w:rsidRPr="00F204FC">
        <w:rPr>
          <w:rFonts w:asciiTheme="majorBidi" w:hAnsiTheme="majorBidi" w:cstheme="majorBidi"/>
          <w:i/>
          <w:iCs/>
          <w:sz w:val="28"/>
          <w:szCs w:val="28"/>
        </w:rPr>
        <w:t xml:space="preserve">E. coli </w:t>
      </w:r>
      <w:r w:rsidRPr="00F204FC">
        <w:rPr>
          <w:rFonts w:asciiTheme="majorBidi" w:hAnsiTheme="majorBidi" w:cstheme="majorBidi"/>
          <w:sz w:val="28"/>
          <w:szCs w:val="28"/>
        </w:rPr>
        <w:t xml:space="preserve">will give vital clues to clinicians regarding therapeutic regimens to be adopted against individual cases and will be an important tool to devise a comprehensive chemo-prophylaxis.The development of newer antibiotics may offer a short term solution to the problem of resistance among diarrheagenic bacteria especially </w:t>
      </w:r>
      <w:r w:rsidRPr="00F204FC">
        <w:rPr>
          <w:rFonts w:asciiTheme="majorBidi" w:hAnsiTheme="majorBidi" w:cstheme="majorBidi"/>
          <w:i/>
          <w:iCs/>
          <w:sz w:val="28"/>
          <w:szCs w:val="28"/>
        </w:rPr>
        <w:t xml:space="preserve">E. coli </w:t>
      </w:r>
      <w:r w:rsidRPr="00F204FC">
        <w:rPr>
          <w:rFonts w:asciiTheme="majorBidi" w:hAnsiTheme="majorBidi" w:cstheme="majorBidi"/>
          <w:sz w:val="28"/>
          <w:szCs w:val="28"/>
        </w:rPr>
        <w:t>but more effective measures, such as health education and further research on the prevention of infections through quality sanitation.(26)</w:t>
      </w:r>
    </w:p>
    <w:p w:rsidR="005123E9" w:rsidRDefault="005123E9" w:rsidP="005123E9">
      <w:pPr>
        <w:bidi w:val="0"/>
        <w:spacing w:line="360" w:lineRule="auto"/>
        <w:jc w:val="lowKashida"/>
        <w:rPr>
          <w:rFonts w:asciiTheme="majorBidi" w:hAnsiTheme="majorBidi" w:cstheme="majorBidi"/>
          <w:b/>
          <w:bCs/>
          <w:sz w:val="28"/>
          <w:szCs w:val="28"/>
        </w:rPr>
      </w:pPr>
    </w:p>
    <w:p w:rsidR="005123E9" w:rsidRPr="00F204FC" w:rsidRDefault="005123E9" w:rsidP="005123E9">
      <w:pPr>
        <w:bidi w:val="0"/>
        <w:spacing w:line="360" w:lineRule="auto"/>
        <w:jc w:val="center"/>
        <w:rPr>
          <w:rFonts w:asciiTheme="majorBidi" w:hAnsiTheme="majorBidi" w:cstheme="majorBidi"/>
          <w:b/>
          <w:bCs/>
          <w:sz w:val="28"/>
          <w:szCs w:val="28"/>
          <w:rtl/>
          <w:lang w:bidi="ar-IQ"/>
        </w:rPr>
      </w:pPr>
      <w:r w:rsidRPr="00F204FC">
        <w:rPr>
          <w:rFonts w:asciiTheme="majorBidi" w:hAnsiTheme="majorBidi" w:cstheme="majorBidi"/>
          <w:b/>
          <w:bCs/>
          <w:sz w:val="28"/>
          <w:szCs w:val="28"/>
        </w:rPr>
        <w:t xml:space="preserve">Table3: </w:t>
      </w:r>
      <w:r w:rsidRPr="00F204FC">
        <w:rPr>
          <w:rFonts w:asciiTheme="majorBidi" w:hAnsiTheme="majorBidi" w:cstheme="majorBidi"/>
          <w:sz w:val="28"/>
          <w:szCs w:val="28"/>
        </w:rPr>
        <w:t xml:space="preserve">  </w:t>
      </w:r>
      <w:r w:rsidRPr="00F204FC">
        <w:rPr>
          <w:rFonts w:asciiTheme="majorBidi" w:hAnsiTheme="majorBidi" w:cstheme="majorBidi"/>
          <w:b/>
          <w:bCs/>
          <w:sz w:val="28"/>
          <w:szCs w:val="28"/>
        </w:rPr>
        <w:t xml:space="preserve">Antibiotic susceptibility pattern of </w:t>
      </w:r>
      <w:r w:rsidRPr="00F204FC">
        <w:rPr>
          <w:rFonts w:asciiTheme="majorBidi" w:hAnsiTheme="majorBidi" w:cstheme="majorBidi"/>
          <w:b/>
          <w:bCs/>
          <w:i/>
          <w:iCs/>
          <w:sz w:val="28"/>
          <w:szCs w:val="28"/>
        </w:rPr>
        <w:t xml:space="preserve">E.coli </w:t>
      </w:r>
      <w:r w:rsidRPr="00F204FC">
        <w:rPr>
          <w:rFonts w:asciiTheme="majorBidi" w:hAnsiTheme="majorBidi" w:cstheme="majorBidi"/>
          <w:b/>
          <w:bCs/>
          <w:sz w:val="28"/>
          <w:szCs w:val="28"/>
        </w:rPr>
        <w:t>isolates S=sensitive; I=intermediate; R=resistant</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093"/>
        <w:gridCol w:w="2410"/>
        <w:gridCol w:w="2126"/>
        <w:gridCol w:w="2943"/>
      </w:tblGrid>
      <w:tr w:rsidR="005123E9" w:rsidRPr="00F204FC" w:rsidTr="00E14CC9">
        <w:trPr>
          <w:trHeight w:val="15"/>
          <w:jc w:val="center"/>
        </w:trPr>
        <w:tc>
          <w:tcPr>
            <w:tcW w:w="2093" w:type="dxa"/>
            <w:shd w:val="clear" w:color="auto" w:fill="auto"/>
          </w:tcPr>
          <w:p w:rsidR="005123E9" w:rsidRPr="00F204FC" w:rsidRDefault="005123E9" w:rsidP="00E14CC9">
            <w:pPr>
              <w:pStyle w:val="Pa15"/>
              <w:spacing w:line="360" w:lineRule="auto"/>
              <w:jc w:val="lowKashida"/>
              <w:rPr>
                <w:rFonts w:asciiTheme="majorBidi" w:hAnsiTheme="majorBidi" w:cstheme="majorBidi"/>
                <w:b/>
                <w:bCs/>
                <w:sz w:val="28"/>
                <w:szCs w:val="28"/>
              </w:rPr>
            </w:pPr>
            <w:r w:rsidRPr="00F204FC">
              <w:rPr>
                <w:rStyle w:val="A60"/>
                <w:rFonts w:asciiTheme="majorBidi" w:hAnsiTheme="majorBidi" w:cstheme="majorBidi"/>
                <w:b/>
                <w:bCs/>
                <w:sz w:val="28"/>
                <w:szCs w:val="28"/>
              </w:rPr>
              <w:t>Resistant</w:t>
            </w:r>
          </w:p>
          <w:p w:rsidR="005123E9" w:rsidRPr="00F204FC" w:rsidRDefault="005123E9"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NO.     %</w:t>
            </w:r>
          </w:p>
        </w:tc>
        <w:tc>
          <w:tcPr>
            <w:tcW w:w="2410" w:type="dxa"/>
            <w:shd w:val="clear" w:color="auto" w:fill="auto"/>
          </w:tcPr>
          <w:p w:rsidR="005123E9" w:rsidRPr="00F204FC" w:rsidRDefault="005123E9" w:rsidP="00E14CC9">
            <w:pPr>
              <w:pStyle w:val="Pa15"/>
              <w:spacing w:line="360" w:lineRule="auto"/>
              <w:jc w:val="lowKashida"/>
              <w:rPr>
                <w:rFonts w:asciiTheme="majorBidi" w:hAnsiTheme="majorBidi" w:cstheme="majorBidi"/>
                <w:b/>
                <w:bCs/>
                <w:sz w:val="28"/>
                <w:szCs w:val="28"/>
              </w:rPr>
            </w:pPr>
            <w:r w:rsidRPr="00F204FC">
              <w:rPr>
                <w:rStyle w:val="A60"/>
                <w:rFonts w:asciiTheme="majorBidi" w:hAnsiTheme="majorBidi" w:cstheme="majorBidi"/>
                <w:b/>
                <w:bCs/>
                <w:sz w:val="28"/>
                <w:szCs w:val="28"/>
              </w:rPr>
              <w:t>Intermediate</w:t>
            </w:r>
          </w:p>
          <w:p w:rsidR="005123E9" w:rsidRPr="00F204FC" w:rsidRDefault="005123E9"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NO.     %</w:t>
            </w:r>
          </w:p>
        </w:tc>
        <w:tc>
          <w:tcPr>
            <w:tcW w:w="2126" w:type="dxa"/>
            <w:shd w:val="clear" w:color="auto" w:fill="auto"/>
          </w:tcPr>
          <w:p w:rsidR="005123E9" w:rsidRPr="00F204FC" w:rsidRDefault="005123E9" w:rsidP="00E14CC9">
            <w:pPr>
              <w:pStyle w:val="Pa15"/>
              <w:spacing w:line="360" w:lineRule="auto"/>
              <w:jc w:val="lowKashida"/>
              <w:rPr>
                <w:rFonts w:asciiTheme="majorBidi" w:hAnsiTheme="majorBidi" w:cstheme="majorBidi"/>
                <w:b/>
                <w:bCs/>
                <w:sz w:val="28"/>
                <w:szCs w:val="28"/>
                <w:lang w:val="pt-BR"/>
              </w:rPr>
            </w:pPr>
            <w:bookmarkStart w:id="3" w:name="OLE_LINK3"/>
            <w:bookmarkStart w:id="4" w:name="OLE_LINK4"/>
            <w:r w:rsidRPr="00F204FC">
              <w:rPr>
                <w:rStyle w:val="A60"/>
                <w:rFonts w:asciiTheme="majorBidi" w:hAnsiTheme="majorBidi" w:cstheme="majorBidi"/>
                <w:b/>
                <w:bCs/>
                <w:sz w:val="28"/>
                <w:szCs w:val="28"/>
                <w:lang w:val="pt-BR"/>
              </w:rPr>
              <w:t>Sensitive</w:t>
            </w:r>
          </w:p>
          <w:bookmarkEnd w:id="3"/>
          <w:bookmarkEnd w:id="4"/>
          <w:p w:rsidR="005123E9" w:rsidRPr="00F204FC" w:rsidRDefault="005123E9" w:rsidP="00E14CC9">
            <w:pPr>
              <w:autoSpaceDE w:val="0"/>
              <w:autoSpaceDN w:val="0"/>
              <w:bidi w:val="0"/>
              <w:adjustRightInd w:val="0"/>
              <w:spacing w:line="360" w:lineRule="auto"/>
              <w:jc w:val="lowKashida"/>
              <w:rPr>
                <w:rFonts w:asciiTheme="majorBidi" w:hAnsiTheme="majorBidi" w:cstheme="majorBidi"/>
                <w:b/>
                <w:bCs/>
                <w:sz w:val="28"/>
                <w:szCs w:val="28"/>
                <w:lang w:val="pt-BR"/>
              </w:rPr>
            </w:pPr>
            <w:r w:rsidRPr="00F204FC">
              <w:rPr>
                <w:rFonts w:asciiTheme="majorBidi" w:hAnsiTheme="majorBidi" w:cstheme="majorBidi"/>
                <w:b/>
                <w:bCs/>
                <w:sz w:val="28"/>
                <w:szCs w:val="28"/>
                <w:lang w:val="pt-BR"/>
              </w:rPr>
              <w:t xml:space="preserve">NO.       % </w:t>
            </w:r>
          </w:p>
        </w:tc>
        <w:tc>
          <w:tcPr>
            <w:tcW w:w="2943" w:type="dxa"/>
            <w:shd w:val="clear" w:color="auto" w:fill="auto"/>
          </w:tcPr>
          <w:p w:rsidR="005123E9" w:rsidRPr="00F204FC" w:rsidRDefault="005123E9" w:rsidP="00E14CC9">
            <w:pPr>
              <w:pStyle w:val="Pa9"/>
              <w:spacing w:line="360" w:lineRule="auto"/>
              <w:jc w:val="lowKashida"/>
              <w:rPr>
                <w:rFonts w:asciiTheme="majorBidi" w:hAnsiTheme="majorBidi" w:cstheme="majorBidi"/>
                <w:b/>
                <w:bCs/>
                <w:sz w:val="28"/>
                <w:szCs w:val="28"/>
                <w:rtl/>
                <w:lang w:val="pt-BR"/>
              </w:rPr>
            </w:pPr>
            <w:r w:rsidRPr="00F204FC">
              <w:rPr>
                <w:rStyle w:val="A60"/>
                <w:rFonts w:asciiTheme="majorBidi" w:hAnsiTheme="majorBidi" w:cstheme="majorBidi"/>
                <w:b/>
                <w:bCs/>
                <w:sz w:val="28"/>
                <w:szCs w:val="28"/>
                <w:lang w:val="pt-BR"/>
              </w:rPr>
              <w:t>Antibiotic</w:t>
            </w:r>
          </w:p>
          <w:p w:rsidR="005123E9" w:rsidRPr="00F204FC" w:rsidRDefault="005123E9" w:rsidP="00E14CC9">
            <w:pPr>
              <w:bidi w:val="0"/>
              <w:spacing w:line="360" w:lineRule="auto"/>
              <w:jc w:val="lowKashida"/>
              <w:rPr>
                <w:rFonts w:asciiTheme="majorBidi" w:hAnsiTheme="majorBidi" w:cstheme="majorBidi"/>
                <w:sz w:val="28"/>
                <w:szCs w:val="28"/>
                <w:rtl/>
                <w:lang w:bidi="ar-IQ"/>
              </w:rPr>
            </w:pPr>
          </w:p>
        </w:tc>
      </w:tr>
      <w:tr w:rsidR="005123E9" w:rsidRPr="00F204FC" w:rsidTr="00E14CC9">
        <w:trPr>
          <w:trHeight w:val="3"/>
          <w:jc w:val="center"/>
        </w:trPr>
        <w:tc>
          <w:tcPr>
            <w:tcW w:w="2093" w:type="dxa"/>
            <w:shd w:val="clear" w:color="auto" w:fill="auto"/>
          </w:tcPr>
          <w:p w:rsidR="005123E9" w:rsidRPr="00F204FC" w:rsidRDefault="005123E9" w:rsidP="00E14CC9">
            <w:pPr>
              <w:pStyle w:val="Pa15"/>
              <w:spacing w:line="360" w:lineRule="auto"/>
              <w:jc w:val="lowKashida"/>
              <w:rPr>
                <w:rFonts w:asciiTheme="majorBidi" w:hAnsiTheme="majorBidi" w:cstheme="majorBidi"/>
                <w:sz w:val="28"/>
                <w:szCs w:val="28"/>
                <w:lang w:val="pt-BR" w:bidi="ar-IQ"/>
              </w:rPr>
            </w:pPr>
            <w:bookmarkStart w:id="5" w:name="_Hlk374428717"/>
            <w:bookmarkStart w:id="6" w:name="_Hlk374352695"/>
            <w:r w:rsidRPr="00F204FC">
              <w:rPr>
                <w:rFonts w:asciiTheme="majorBidi" w:hAnsiTheme="majorBidi" w:cstheme="majorBidi"/>
                <w:sz w:val="28"/>
                <w:szCs w:val="28"/>
                <w:lang w:val="pt-BR" w:bidi="ar-IQ"/>
              </w:rPr>
              <w:t>7     ( 20%)</w:t>
            </w:r>
          </w:p>
        </w:tc>
        <w:tc>
          <w:tcPr>
            <w:tcW w:w="2410" w:type="dxa"/>
            <w:shd w:val="clear" w:color="auto" w:fill="auto"/>
          </w:tcPr>
          <w:p w:rsidR="005123E9" w:rsidRPr="00F204FC" w:rsidRDefault="005123E9" w:rsidP="00E14CC9">
            <w:pPr>
              <w:pStyle w:val="Pa15"/>
              <w:spacing w:line="360" w:lineRule="auto"/>
              <w:jc w:val="lowKashida"/>
              <w:rPr>
                <w:rFonts w:asciiTheme="majorBidi" w:hAnsiTheme="majorBidi" w:cstheme="majorBidi"/>
                <w:i/>
                <w:iCs/>
                <w:sz w:val="28"/>
                <w:szCs w:val="28"/>
                <w:rtl/>
                <w:lang w:bidi="ar-IQ"/>
              </w:rPr>
            </w:pPr>
            <w:r w:rsidRPr="00F204FC">
              <w:rPr>
                <w:rFonts w:asciiTheme="majorBidi" w:hAnsiTheme="majorBidi" w:cstheme="majorBidi"/>
                <w:sz w:val="28"/>
                <w:szCs w:val="28"/>
                <w:lang w:val="pt-BR" w:bidi="ar-IQ"/>
              </w:rPr>
              <w:t>0     (0%)</w:t>
            </w:r>
          </w:p>
        </w:tc>
        <w:tc>
          <w:tcPr>
            <w:tcW w:w="2126" w:type="dxa"/>
            <w:shd w:val="clear" w:color="auto" w:fill="auto"/>
          </w:tcPr>
          <w:p w:rsidR="005123E9" w:rsidRPr="00F204FC" w:rsidRDefault="005123E9" w:rsidP="00E14CC9">
            <w:pPr>
              <w:pStyle w:val="Pa15"/>
              <w:tabs>
                <w:tab w:val="left" w:pos="1569"/>
              </w:tabs>
              <w:spacing w:line="360" w:lineRule="auto"/>
              <w:jc w:val="lowKashida"/>
              <w:rPr>
                <w:rFonts w:asciiTheme="majorBidi" w:hAnsiTheme="majorBidi" w:cstheme="majorBidi"/>
                <w:sz w:val="28"/>
                <w:szCs w:val="28"/>
                <w:lang w:val="pt-BR" w:bidi="ar-IQ"/>
              </w:rPr>
            </w:pPr>
            <w:r w:rsidRPr="00F204FC">
              <w:rPr>
                <w:rFonts w:asciiTheme="majorBidi" w:hAnsiTheme="majorBidi" w:cstheme="majorBidi"/>
                <w:sz w:val="28"/>
                <w:szCs w:val="28"/>
                <w:lang w:val="pt-BR" w:bidi="ar-IQ"/>
              </w:rPr>
              <w:t>28     (80 %)</w:t>
            </w:r>
          </w:p>
        </w:tc>
        <w:tc>
          <w:tcPr>
            <w:tcW w:w="2943" w:type="dxa"/>
            <w:shd w:val="clear" w:color="auto" w:fill="auto"/>
          </w:tcPr>
          <w:p w:rsidR="005123E9" w:rsidRPr="00F204FC" w:rsidRDefault="005123E9" w:rsidP="00E14CC9">
            <w:pPr>
              <w:bidi w:val="0"/>
              <w:spacing w:line="360" w:lineRule="auto"/>
              <w:jc w:val="lowKashida"/>
              <w:rPr>
                <w:rFonts w:asciiTheme="majorBidi" w:hAnsiTheme="majorBidi" w:cstheme="majorBidi"/>
                <w:b/>
                <w:bCs/>
                <w:sz w:val="28"/>
                <w:szCs w:val="28"/>
                <w:rtl/>
              </w:rPr>
            </w:pPr>
            <w:r w:rsidRPr="00F204FC">
              <w:rPr>
                <w:rFonts w:asciiTheme="majorBidi" w:hAnsiTheme="majorBidi" w:cstheme="majorBidi"/>
                <w:b/>
                <w:bCs/>
                <w:sz w:val="28"/>
                <w:szCs w:val="28"/>
              </w:rPr>
              <w:t xml:space="preserve">Cefotaxime(CE) </w:t>
            </w:r>
          </w:p>
        </w:tc>
      </w:tr>
      <w:tr w:rsidR="005123E9" w:rsidRPr="00F204FC" w:rsidTr="00E14CC9">
        <w:trPr>
          <w:trHeight w:val="8"/>
          <w:jc w:val="center"/>
        </w:trPr>
        <w:tc>
          <w:tcPr>
            <w:tcW w:w="2093"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25</w:t>
            </w:r>
            <w:r w:rsidRPr="00F204FC">
              <w:rPr>
                <w:rFonts w:asciiTheme="majorBidi" w:hAnsiTheme="majorBidi" w:cstheme="majorBidi"/>
                <w:sz w:val="28"/>
                <w:szCs w:val="28"/>
                <w:lang w:val="pt-BR" w:bidi="ar-IQ"/>
              </w:rPr>
              <w:t>(71.4 %)</w:t>
            </w:r>
          </w:p>
        </w:tc>
        <w:tc>
          <w:tcPr>
            <w:tcW w:w="2410"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rtl/>
                <w:lang w:bidi="ar-IQ"/>
              </w:rPr>
            </w:pPr>
            <w:r w:rsidRPr="00F204FC">
              <w:rPr>
                <w:rFonts w:asciiTheme="majorBidi" w:hAnsiTheme="majorBidi" w:cstheme="majorBidi"/>
                <w:sz w:val="28"/>
                <w:szCs w:val="28"/>
                <w:lang w:bidi="ar-IQ"/>
              </w:rPr>
              <w:t>2    (5.8%)</w:t>
            </w:r>
          </w:p>
        </w:tc>
        <w:tc>
          <w:tcPr>
            <w:tcW w:w="2126"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rtl/>
                <w:lang w:bidi="ar-IQ"/>
              </w:rPr>
            </w:pPr>
            <w:r w:rsidRPr="00F204FC">
              <w:rPr>
                <w:rFonts w:asciiTheme="majorBidi" w:hAnsiTheme="majorBidi" w:cstheme="majorBidi"/>
                <w:sz w:val="28"/>
                <w:szCs w:val="28"/>
                <w:lang w:val="pt-BR" w:bidi="ar-IQ"/>
              </w:rPr>
              <w:t>8     ( 22.8%)</w:t>
            </w:r>
          </w:p>
        </w:tc>
        <w:tc>
          <w:tcPr>
            <w:tcW w:w="2943" w:type="dxa"/>
            <w:shd w:val="clear" w:color="auto" w:fill="auto"/>
          </w:tcPr>
          <w:p w:rsidR="005123E9" w:rsidRPr="00F204FC" w:rsidRDefault="005123E9" w:rsidP="00E14CC9">
            <w:pPr>
              <w:pStyle w:val="Pa13"/>
              <w:spacing w:line="360" w:lineRule="auto"/>
              <w:jc w:val="lowKashida"/>
              <w:rPr>
                <w:rFonts w:asciiTheme="majorBidi" w:hAnsiTheme="majorBidi" w:cstheme="majorBidi"/>
                <w:b/>
                <w:bCs/>
                <w:sz w:val="28"/>
                <w:szCs w:val="28"/>
                <w:rtl/>
              </w:rPr>
            </w:pPr>
            <w:r w:rsidRPr="00F204FC">
              <w:rPr>
                <w:rFonts w:asciiTheme="majorBidi" w:hAnsiTheme="majorBidi" w:cstheme="majorBidi"/>
                <w:b/>
                <w:bCs/>
                <w:sz w:val="28"/>
                <w:szCs w:val="28"/>
              </w:rPr>
              <w:t>Ciprofloxacin(CPX)</w:t>
            </w:r>
          </w:p>
        </w:tc>
      </w:tr>
      <w:bookmarkEnd w:id="5"/>
      <w:tr w:rsidR="005123E9" w:rsidRPr="00F204FC" w:rsidTr="00E14CC9">
        <w:trPr>
          <w:trHeight w:val="8"/>
          <w:jc w:val="center"/>
        </w:trPr>
        <w:tc>
          <w:tcPr>
            <w:tcW w:w="2093"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1      (2.8%)</w:t>
            </w:r>
          </w:p>
        </w:tc>
        <w:tc>
          <w:tcPr>
            <w:tcW w:w="2410"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1    (2.8%)</w:t>
            </w:r>
          </w:p>
        </w:tc>
        <w:tc>
          <w:tcPr>
            <w:tcW w:w="2126"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33      (94.2%)</w:t>
            </w:r>
          </w:p>
        </w:tc>
        <w:tc>
          <w:tcPr>
            <w:tcW w:w="2943" w:type="dxa"/>
            <w:shd w:val="clear" w:color="auto" w:fill="auto"/>
          </w:tcPr>
          <w:p w:rsidR="005123E9" w:rsidRPr="00F204FC" w:rsidRDefault="005123E9" w:rsidP="00E14CC9">
            <w:pPr>
              <w:pStyle w:val="Pa13"/>
              <w:spacing w:line="360" w:lineRule="auto"/>
              <w:jc w:val="lowKashida"/>
              <w:rPr>
                <w:rFonts w:asciiTheme="majorBidi" w:hAnsiTheme="majorBidi" w:cstheme="majorBidi"/>
                <w:b/>
                <w:bCs/>
                <w:sz w:val="28"/>
                <w:szCs w:val="28"/>
                <w:rtl/>
              </w:rPr>
            </w:pPr>
            <w:r w:rsidRPr="00F204FC">
              <w:rPr>
                <w:rFonts w:asciiTheme="majorBidi" w:hAnsiTheme="majorBidi" w:cstheme="majorBidi"/>
                <w:b/>
                <w:bCs/>
                <w:sz w:val="28"/>
                <w:szCs w:val="28"/>
              </w:rPr>
              <w:t>Ceftriaxone</w:t>
            </w:r>
          </w:p>
        </w:tc>
      </w:tr>
      <w:tr w:rsidR="005123E9" w:rsidRPr="00F204FC" w:rsidTr="00E14CC9">
        <w:trPr>
          <w:trHeight w:val="8"/>
          <w:jc w:val="center"/>
        </w:trPr>
        <w:tc>
          <w:tcPr>
            <w:tcW w:w="2093"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lang w:bidi="ar-IQ"/>
              </w:rPr>
            </w:pPr>
            <w:proofErr w:type="gramStart"/>
            <w:r w:rsidRPr="00F204FC">
              <w:rPr>
                <w:rFonts w:asciiTheme="majorBidi" w:hAnsiTheme="majorBidi" w:cstheme="majorBidi"/>
                <w:sz w:val="28"/>
                <w:szCs w:val="28"/>
                <w:lang w:bidi="ar-IQ"/>
              </w:rPr>
              <w:t>5  (</w:t>
            </w:r>
            <w:proofErr w:type="gramEnd"/>
            <w:r w:rsidRPr="00F204FC">
              <w:rPr>
                <w:rFonts w:asciiTheme="majorBidi" w:hAnsiTheme="majorBidi" w:cstheme="majorBidi"/>
                <w:sz w:val="28"/>
                <w:szCs w:val="28"/>
                <w:lang w:bidi="ar-IQ"/>
              </w:rPr>
              <w:t>14.2  %)</w:t>
            </w:r>
          </w:p>
        </w:tc>
        <w:tc>
          <w:tcPr>
            <w:tcW w:w="2410"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rtl/>
                <w:lang w:bidi="ar-IQ"/>
              </w:rPr>
            </w:pPr>
            <w:r w:rsidRPr="00F204FC">
              <w:rPr>
                <w:rFonts w:asciiTheme="majorBidi" w:hAnsiTheme="majorBidi" w:cstheme="majorBidi"/>
                <w:sz w:val="28"/>
                <w:szCs w:val="28"/>
                <w:lang w:val="pt-BR" w:bidi="ar-IQ"/>
              </w:rPr>
              <w:t>0         (0%)</w:t>
            </w:r>
          </w:p>
        </w:tc>
        <w:tc>
          <w:tcPr>
            <w:tcW w:w="2126"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30    </w:t>
            </w:r>
            <w:proofErr w:type="gramStart"/>
            <w:r w:rsidRPr="00F204FC">
              <w:rPr>
                <w:rFonts w:asciiTheme="majorBidi" w:hAnsiTheme="majorBidi" w:cstheme="majorBidi"/>
                <w:sz w:val="28"/>
                <w:szCs w:val="28"/>
                <w:lang w:bidi="ar-IQ"/>
              </w:rPr>
              <w:t>( 85.7</w:t>
            </w:r>
            <w:proofErr w:type="gramEnd"/>
            <w:r w:rsidRPr="00F204FC">
              <w:rPr>
                <w:rFonts w:asciiTheme="majorBidi" w:hAnsiTheme="majorBidi" w:cstheme="majorBidi"/>
                <w:sz w:val="28"/>
                <w:szCs w:val="28"/>
                <w:lang w:bidi="ar-IQ"/>
              </w:rPr>
              <w:t xml:space="preserve">   %)</w:t>
            </w:r>
          </w:p>
        </w:tc>
        <w:tc>
          <w:tcPr>
            <w:tcW w:w="2943" w:type="dxa"/>
            <w:shd w:val="clear" w:color="auto" w:fill="auto"/>
          </w:tcPr>
          <w:p w:rsidR="005123E9" w:rsidRPr="00F204FC" w:rsidRDefault="005123E9" w:rsidP="00E14CC9">
            <w:pPr>
              <w:pStyle w:val="Pa13"/>
              <w:spacing w:line="360" w:lineRule="auto"/>
              <w:jc w:val="lowKashida"/>
              <w:rPr>
                <w:rFonts w:asciiTheme="majorBidi" w:hAnsiTheme="majorBidi" w:cstheme="majorBidi"/>
                <w:b/>
                <w:bCs/>
                <w:sz w:val="28"/>
                <w:szCs w:val="28"/>
                <w:rtl/>
              </w:rPr>
            </w:pPr>
            <w:bookmarkStart w:id="7" w:name="OLE_LINK7"/>
            <w:bookmarkStart w:id="8" w:name="OLE_LINK8"/>
            <w:r w:rsidRPr="00F204FC">
              <w:rPr>
                <w:rFonts w:asciiTheme="majorBidi" w:hAnsiTheme="majorBidi" w:cstheme="majorBidi"/>
                <w:b/>
                <w:bCs/>
                <w:sz w:val="28"/>
                <w:szCs w:val="28"/>
              </w:rPr>
              <w:t>Gentamicin</w:t>
            </w:r>
            <w:bookmarkEnd w:id="7"/>
            <w:bookmarkEnd w:id="8"/>
            <w:r w:rsidRPr="00F204FC">
              <w:rPr>
                <w:rFonts w:asciiTheme="majorBidi" w:hAnsiTheme="majorBidi" w:cstheme="majorBidi"/>
                <w:b/>
                <w:bCs/>
                <w:sz w:val="28"/>
                <w:szCs w:val="28"/>
              </w:rPr>
              <w:t>(CN)</w:t>
            </w:r>
          </w:p>
        </w:tc>
      </w:tr>
      <w:tr w:rsidR="005123E9" w:rsidRPr="00F204FC" w:rsidTr="00E14CC9">
        <w:trPr>
          <w:trHeight w:val="8"/>
          <w:jc w:val="center"/>
        </w:trPr>
        <w:tc>
          <w:tcPr>
            <w:tcW w:w="2093"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rtl/>
                <w:lang w:bidi="ar-IQ"/>
              </w:rPr>
            </w:pPr>
            <w:proofErr w:type="gramStart"/>
            <w:r w:rsidRPr="00F204FC">
              <w:rPr>
                <w:rFonts w:asciiTheme="majorBidi" w:hAnsiTheme="majorBidi" w:cstheme="majorBidi"/>
                <w:sz w:val="28"/>
                <w:szCs w:val="28"/>
                <w:lang w:bidi="ar-IQ"/>
              </w:rPr>
              <w:t>3  (</w:t>
            </w:r>
            <w:proofErr w:type="gramEnd"/>
            <w:r w:rsidRPr="00F204FC">
              <w:rPr>
                <w:rFonts w:asciiTheme="majorBidi" w:hAnsiTheme="majorBidi" w:cstheme="majorBidi"/>
                <w:sz w:val="28"/>
                <w:szCs w:val="28"/>
                <w:lang w:bidi="ar-IQ"/>
              </w:rPr>
              <w:t>8.5  %)</w:t>
            </w:r>
          </w:p>
        </w:tc>
        <w:tc>
          <w:tcPr>
            <w:tcW w:w="2410"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rtl/>
                <w:lang w:bidi="ar-IQ"/>
              </w:rPr>
            </w:pPr>
            <w:r w:rsidRPr="00F204FC">
              <w:rPr>
                <w:rFonts w:asciiTheme="majorBidi" w:hAnsiTheme="majorBidi" w:cstheme="majorBidi"/>
                <w:sz w:val="28"/>
                <w:szCs w:val="28"/>
                <w:lang w:val="pt-BR" w:bidi="ar-IQ"/>
              </w:rPr>
              <w:t>0         (0%)</w:t>
            </w:r>
          </w:p>
        </w:tc>
        <w:tc>
          <w:tcPr>
            <w:tcW w:w="2126"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lang w:val="fr-FR" w:bidi="ar-IQ"/>
              </w:rPr>
            </w:pPr>
            <w:r w:rsidRPr="00F204FC">
              <w:rPr>
                <w:rFonts w:asciiTheme="majorBidi" w:hAnsiTheme="majorBidi" w:cstheme="majorBidi"/>
                <w:sz w:val="28"/>
                <w:szCs w:val="28"/>
                <w:lang w:val="fr-FR" w:bidi="ar-IQ"/>
              </w:rPr>
              <w:t>32    (91.4    %)</w:t>
            </w:r>
          </w:p>
        </w:tc>
        <w:tc>
          <w:tcPr>
            <w:tcW w:w="2943" w:type="dxa"/>
            <w:shd w:val="clear" w:color="auto" w:fill="auto"/>
          </w:tcPr>
          <w:p w:rsidR="005123E9" w:rsidRPr="00F204FC" w:rsidRDefault="005123E9" w:rsidP="00E14CC9">
            <w:pPr>
              <w:pStyle w:val="Pa13"/>
              <w:spacing w:line="360" w:lineRule="auto"/>
              <w:jc w:val="lowKashida"/>
              <w:rPr>
                <w:rFonts w:asciiTheme="majorBidi" w:hAnsiTheme="majorBidi" w:cstheme="majorBidi"/>
                <w:b/>
                <w:bCs/>
                <w:sz w:val="28"/>
                <w:szCs w:val="28"/>
                <w:rtl/>
                <w:lang w:val="fr-FR"/>
              </w:rPr>
            </w:pPr>
            <w:r w:rsidRPr="00F204FC">
              <w:rPr>
                <w:rFonts w:asciiTheme="majorBidi" w:hAnsiTheme="majorBidi" w:cstheme="majorBidi"/>
                <w:b/>
                <w:bCs/>
                <w:sz w:val="28"/>
                <w:szCs w:val="28"/>
                <w:lang w:val="fr-FR"/>
              </w:rPr>
              <w:t>Chloramphenicol(CH)</w:t>
            </w:r>
          </w:p>
        </w:tc>
      </w:tr>
      <w:tr w:rsidR="005123E9" w:rsidRPr="00F204FC" w:rsidTr="00E14CC9">
        <w:trPr>
          <w:trHeight w:val="8"/>
          <w:jc w:val="center"/>
        </w:trPr>
        <w:tc>
          <w:tcPr>
            <w:tcW w:w="2093"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rtl/>
                <w:lang w:bidi="ar-IQ"/>
              </w:rPr>
            </w:pPr>
            <w:r w:rsidRPr="00F204FC">
              <w:rPr>
                <w:rFonts w:asciiTheme="majorBidi" w:hAnsiTheme="majorBidi" w:cstheme="majorBidi"/>
                <w:sz w:val="28"/>
                <w:szCs w:val="28"/>
                <w:lang w:val="fr-FR" w:bidi="ar-IQ"/>
              </w:rPr>
              <w:t>33</w:t>
            </w:r>
            <w:r w:rsidRPr="00F204FC">
              <w:rPr>
                <w:rFonts w:asciiTheme="majorBidi" w:hAnsiTheme="majorBidi" w:cstheme="majorBidi"/>
                <w:sz w:val="28"/>
                <w:szCs w:val="28"/>
                <w:lang w:val="pt-BR" w:bidi="ar-IQ"/>
              </w:rPr>
              <w:t xml:space="preserve">     (94.2 %)</w:t>
            </w:r>
          </w:p>
        </w:tc>
        <w:tc>
          <w:tcPr>
            <w:tcW w:w="2410" w:type="dxa"/>
            <w:shd w:val="clear" w:color="auto" w:fill="auto"/>
          </w:tcPr>
          <w:p w:rsidR="005123E9" w:rsidRPr="005C6A6A" w:rsidRDefault="005123E9" w:rsidP="00E14CC9">
            <w:pPr>
              <w:bidi w:val="0"/>
              <w:spacing w:line="360" w:lineRule="auto"/>
              <w:jc w:val="lowKashida"/>
              <w:rPr>
                <w:rFonts w:asciiTheme="majorBidi" w:hAnsiTheme="majorBidi" w:cstheme="majorBidi"/>
                <w:sz w:val="28"/>
                <w:szCs w:val="28"/>
                <w:rtl/>
                <w:lang w:val="fr-FR" w:bidi="ar-IQ"/>
              </w:rPr>
            </w:pPr>
            <w:r w:rsidRPr="00F204FC">
              <w:rPr>
                <w:rFonts w:asciiTheme="majorBidi" w:hAnsiTheme="majorBidi" w:cstheme="majorBidi"/>
                <w:sz w:val="28"/>
                <w:szCs w:val="28"/>
                <w:lang w:val="pt-BR" w:bidi="ar-IQ"/>
              </w:rPr>
              <w:t>0         (0%)</w:t>
            </w:r>
          </w:p>
        </w:tc>
        <w:tc>
          <w:tcPr>
            <w:tcW w:w="2126"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rtl/>
                <w:lang w:bidi="ar-IQ"/>
              </w:rPr>
            </w:pPr>
            <w:r w:rsidRPr="00F204FC">
              <w:rPr>
                <w:rFonts w:asciiTheme="majorBidi" w:hAnsiTheme="majorBidi" w:cstheme="majorBidi"/>
                <w:sz w:val="28"/>
                <w:szCs w:val="28"/>
                <w:lang w:val="fr-FR" w:bidi="ar-IQ"/>
              </w:rPr>
              <w:t>2    (5.8%)</w:t>
            </w:r>
          </w:p>
        </w:tc>
        <w:tc>
          <w:tcPr>
            <w:tcW w:w="2943" w:type="dxa"/>
            <w:shd w:val="clear" w:color="auto" w:fill="auto"/>
          </w:tcPr>
          <w:p w:rsidR="005123E9" w:rsidRPr="00F204FC" w:rsidRDefault="005123E9" w:rsidP="00E14CC9">
            <w:pPr>
              <w:bidi w:val="0"/>
              <w:spacing w:line="360" w:lineRule="auto"/>
              <w:jc w:val="lowKashida"/>
              <w:rPr>
                <w:rFonts w:asciiTheme="majorBidi" w:hAnsiTheme="majorBidi" w:cstheme="majorBidi"/>
                <w:b/>
                <w:bCs/>
                <w:sz w:val="28"/>
                <w:szCs w:val="28"/>
                <w:rtl/>
                <w:lang w:bidi="ar-IQ"/>
              </w:rPr>
            </w:pPr>
            <w:r w:rsidRPr="00F204FC">
              <w:rPr>
                <w:rFonts w:asciiTheme="majorBidi" w:hAnsiTheme="majorBidi" w:cstheme="majorBidi"/>
                <w:b/>
                <w:bCs/>
                <w:sz w:val="28"/>
                <w:szCs w:val="28"/>
                <w:lang w:val="fr-FR"/>
              </w:rPr>
              <w:t>Augmentin (AU)</w:t>
            </w:r>
          </w:p>
        </w:tc>
      </w:tr>
      <w:tr w:rsidR="005123E9" w:rsidRPr="00F204FC" w:rsidTr="00E14CC9">
        <w:trPr>
          <w:trHeight w:val="8"/>
          <w:jc w:val="center"/>
        </w:trPr>
        <w:tc>
          <w:tcPr>
            <w:tcW w:w="2093"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rtl/>
                <w:lang w:bidi="ar-IQ"/>
              </w:rPr>
            </w:pPr>
            <w:r w:rsidRPr="00F204FC">
              <w:rPr>
                <w:rFonts w:asciiTheme="majorBidi" w:hAnsiTheme="majorBidi" w:cstheme="majorBidi"/>
                <w:sz w:val="28"/>
                <w:szCs w:val="28"/>
                <w:lang w:val="pt-BR" w:bidi="ar-IQ"/>
              </w:rPr>
              <w:t>2</w:t>
            </w:r>
            <w:r w:rsidRPr="00F204FC">
              <w:rPr>
                <w:rFonts w:asciiTheme="majorBidi" w:hAnsiTheme="majorBidi" w:cstheme="majorBidi"/>
                <w:sz w:val="28"/>
                <w:szCs w:val="28"/>
                <w:lang w:val="fr-FR" w:bidi="ar-IQ"/>
              </w:rPr>
              <w:t>3</w:t>
            </w:r>
            <w:r w:rsidRPr="00F204FC">
              <w:rPr>
                <w:rFonts w:asciiTheme="majorBidi" w:hAnsiTheme="majorBidi" w:cstheme="majorBidi"/>
                <w:sz w:val="28"/>
                <w:szCs w:val="28"/>
                <w:lang w:val="pt-BR" w:bidi="ar-IQ"/>
              </w:rPr>
              <w:t xml:space="preserve">     (65.7 %)</w:t>
            </w:r>
          </w:p>
        </w:tc>
        <w:tc>
          <w:tcPr>
            <w:tcW w:w="2410" w:type="dxa"/>
            <w:shd w:val="clear" w:color="auto" w:fill="auto"/>
          </w:tcPr>
          <w:p w:rsidR="005123E9" w:rsidRPr="005C6A6A" w:rsidRDefault="005123E9" w:rsidP="00E14CC9">
            <w:pPr>
              <w:bidi w:val="0"/>
              <w:spacing w:line="360" w:lineRule="auto"/>
              <w:jc w:val="lowKashida"/>
              <w:rPr>
                <w:rFonts w:asciiTheme="majorBidi" w:hAnsiTheme="majorBidi" w:cstheme="majorBidi"/>
                <w:sz w:val="28"/>
                <w:szCs w:val="28"/>
                <w:rtl/>
                <w:lang w:val="fr-FR" w:bidi="ar-IQ"/>
              </w:rPr>
            </w:pPr>
            <w:r>
              <w:rPr>
                <w:rFonts w:asciiTheme="majorBidi" w:hAnsiTheme="majorBidi" w:cstheme="majorBidi"/>
                <w:sz w:val="28"/>
                <w:szCs w:val="28"/>
                <w:lang w:val="fr-FR" w:bidi="ar-IQ"/>
              </w:rPr>
              <w:t>4    (11.4%)</w:t>
            </w:r>
          </w:p>
        </w:tc>
        <w:tc>
          <w:tcPr>
            <w:tcW w:w="2126"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rtl/>
                <w:lang w:bidi="ar-IQ"/>
              </w:rPr>
            </w:pPr>
            <w:r w:rsidRPr="00F204FC">
              <w:rPr>
                <w:rFonts w:asciiTheme="majorBidi" w:hAnsiTheme="majorBidi" w:cstheme="majorBidi"/>
                <w:sz w:val="28"/>
                <w:szCs w:val="28"/>
                <w:lang w:val="fr-FR" w:bidi="ar-IQ"/>
              </w:rPr>
              <w:t>8</w:t>
            </w:r>
            <w:r w:rsidRPr="00F204FC">
              <w:rPr>
                <w:rFonts w:asciiTheme="majorBidi" w:hAnsiTheme="majorBidi" w:cstheme="majorBidi"/>
                <w:sz w:val="28"/>
                <w:szCs w:val="28"/>
                <w:lang w:val="pt-BR" w:bidi="ar-IQ"/>
              </w:rPr>
              <w:t xml:space="preserve">    (22.8 %)</w:t>
            </w:r>
          </w:p>
        </w:tc>
        <w:tc>
          <w:tcPr>
            <w:tcW w:w="2943"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rtl/>
                <w:lang w:bidi="ar-IQ"/>
              </w:rPr>
            </w:pPr>
            <w:r w:rsidRPr="00F204FC">
              <w:rPr>
                <w:rFonts w:asciiTheme="majorBidi" w:hAnsiTheme="majorBidi" w:cstheme="majorBidi"/>
                <w:b/>
                <w:bCs/>
                <w:sz w:val="28"/>
                <w:szCs w:val="28"/>
                <w:lang w:val="fr-FR"/>
              </w:rPr>
              <w:t>Ofloxacin (OFX)</w:t>
            </w:r>
          </w:p>
        </w:tc>
      </w:tr>
      <w:tr w:rsidR="005123E9" w:rsidRPr="00F204FC" w:rsidTr="00E14CC9">
        <w:trPr>
          <w:trHeight w:val="8"/>
          <w:jc w:val="center"/>
        </w:trPr>
        <w:tc>
          <w:tcPr>
            <w:tcW w:w="2093"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rtl/>
                <w:lang w:bidi="ar-IQ"/>
              </w:rPr>
            </w:pPr>
            <w:r w:rsidRPr="00F204FC">
              <w:rPr>
                <w:rFonts w:asciiTheme="majorBidi" w:hAnsiTheme="majorBidi" w:cstheme="majorBidi"/>
                <w:sz w:val="28"/>
                <w:szCs w:val="28"/>
                <w:lang w:val="pt-BR" w:bidi="ar-IQ"/>
              </w:rPr>
              <w:t>25     (71.4 %)</w:t>
            </w:r>
          </w:p>
        </w:tc>
        <w:tc>
          <w:tcPr>
            <w:tcW w:w="2410"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rtl/>
                <w:lang w:bidi="ar-IQ"/>
              </w:rPr>
            </w:pPr>
            <w:r>
              <w:rPr>
                <w:rFonts w:asciiTheme="majorBidi" w:hAnsiTheme="majorBidi" w:cstheme="majorBidi"/>
                <w:sz w:val="28"/>
                <w:szCs w:val="28"/>
                <w:lang w:bidi="ar-IQ"/>
              </w:rPr>
              <w:t>3     (8.5%)</w:t>
            </w:r>
          </w:p>
        </w:tc>
        <w:tc>
          <w:tcPr>
            <w:tcW w:w="2126"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rtl/>
                <w:lang w:bidi="ar-IQ"/>
              </w:rPr>
            </w:pPr>
            <w:r w:rsidRPr="00F204FC">
              <w:rPr>
                <w:rFonts w:asciiTheme="majorBidi" w:hAnsiTheme="majorBidi" w:cstheme="majorBidi"/>
                <w:sz w:val="28"/>
                <w:szCs w:val="28"/>
                <w:lang w:val="pt-BR" w:bidi="ar-IQ"/>
              </w:rPr>
              <w:t>7     (20 %)</w:t>
            </w:r>
          </w:p>
        </w:tc>
        <w:tc>
          <w:tcPr>
            <w:tcW w:w="2943" w:type="dxa"/>
            <w:shd w:val="clear" w:color="auto" w:fill="auto"/>
          </w:tcPr>
          <w:p w:rsidR="005123E9" w:rsidRPr="00F204FC" w:rsidRDefault="005123E9" w:rsidP="00E14CC9">
            <w:pPr>
              <w:bidi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Septrin (SXT)</w:t>
            </w:r>
          </w:p>
        </w:tc>
      </w:tr>
      <w:tr w:rsidR="005123E9" w:rsidRPr="00F204FC" w:rsidTr="00E14CC9">
        <w:trPr>
          <w:trHeight w:val="8"/>
          <w:jc w:val="center"/>
        </w:trPr>
        <w:tc>
          <w:tcPr>
            <w:tcW w:w="2093"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30    (57.1%)</w:t>
            </w:r>
          </w:p>
        </w:tc>
        <w:tc>
          <w:tcPr>
            <w:tcW w:w="2410"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val="pt-BR" w:bidi="ar-IQ"/>
              </w:rPr>
              <w:t>0         (0%)</w:t>
            </w:r>
          </w:p>
        </w:tc>
        <w:tc>
          <w:tcPr>
            <w:tcW w:w="2126" w:type="dxa"/>
            <w:shd w:val="clear" w:color="auto" w:fill="auto"/>
          </w:tcPr>
          <w:p w:rsidR="005123E9" w:rsidRPr="00F204FC" w:rsidRDefault="005123E9"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3   (8.5%)</w:t>
            </w:r>
          </w:p>
        </w:tc>
        <w:tc>
          <w:tcPr>
            <w:tcW w:w="2943" w:type="dxa"/>
            <w:shd w:val="clear" w:color="auto" w:fill="auto"/>
          </w:tcPr>
          <w:p w:rsidR="005123E9" w:rsidRPr="00F204FC" w:rsidRDefault="005123E9" w:rsidP="00E14CC9">
            <w:pPr>
              <w:pStyle w:val="Default"/>
              <w:spacing w:line="360" w:lineRule="auto"/>
              <w:jc w:val="lowKashida"/>
              <w:rPr>
                <w:rFonts w:asciiTheme="majorBidi" w:hAnsiTheme="majorBidi" w:cstheme="majorBidi"/>
                <w:color w:val="auto"/>
                <w:sz w:val="28"/>
                <w:szCs w:val="28"/>
              </w:rPr>
            </w:pPr>
            <w:r w:rsidRPr="00F204FC">
              <w:rPr>
                <w:rFonts w:asciiTheme="majorBidi" w:hAnsiTheme="majorBidi" w:cstheme="majorBidi"/>
                <w:b/>
                <w:bCs/>
                <w:color w:val="auto"/>
                <w:sz w:val="28"/>
                <w:szCs w:val="28"/>
              </w:rPr>
              <w:t xml:space="preserve">Ampicillin(AM) </w:t>
            </w:r>
          </w:p>
        </w:tc>
      </w:tr>
      <w:bookmarkEnd w:id="6"/>
    </w:tbl>
    <w:p w:rsidR="005123E9" w:rsidRDefault="005123E9" w:rsidP="005123E9">
      <w:pPr>
        <w:pStyle w:val="Pa15"/>
        <w:spacing w:line="360" w:lineRule="auto"/>
        <w:jc w:val="lowKashida"/>
        <w:rPr>
          <w:rStyle w:val="A60"/>
          <w:rFonts w:asciiTheme="majorBidi" w:hAnsiTheme="majorBidi" w:cstheme="majorBidi"/>
          <w:b/>
          <w:bCs/>
          <w:sz w:val="28"/>
          <w:szCs w:val="28"/>
        </w:rPr>
      </w:pPr>
    </w:p>
    <w:p w:rsidR="005123E9" w:rsidRPr="00F204FC" w:rsidRDefault="005123E9" w:rsidP="005123E9">
      <w:pPr>
        <w:pStyle w:val="Pa15"/>
        <w:spacing w:line="360" w:lineRule="auto"/>
        <w:jc w:val="lowKashida"/>
        <w:rPr>
          <w:rFonts w:asciiTheme="majorBidi" w:hAnsiTheme="majorBidi" w:cstheme="majorBidi"/>
          <w:b/>
          <w:bCs/>
          <w:sz w:val="28"/>
          <w:szCs w:val="28"/>
          <w:rtl/>
          <w:lang w:bidi="ar-IQ"/>
        </w:rPr>
      </w:pPr>
      <w:r w:rsidRPr="00F204FC">
        <w:rPr>
          <w:rStyle w:val="A60"/>
          <w:rFonts w:asciiTheme="majorBidi" w:hAnsiTheme="majorBidi" w:cstheme="majorBidi"/>
          <w:b/>
          <w:bCs/>
          <w:sz w:val="28"/>
          <w:szCs w:val="28"/>
        </w:rPr>
        <w:lastRenderedPageBreak/>
        <w:t xml:space="preserve">N. </w:t>
      </w:r>
      <w:r w:rsidRPr="00F204FC">
        <w:rPr>
          <w:rFonts w:asciiTheme="majorBidi" w:hAnsiTheme="majorBidi" w:cstheme="majorBidi"/>
          <w:b/>
          <w:bCs/>
          <w:sz w:val="28"/>
          <w:szCs w:val="28"/>
        </w:rPr>
        <w:t xml:space="preserve">isolates of </w:t>
      </w:r>
      <w:r w:rsidRPr="00F204FC">
        <w:rPr>
          <w:rFonts w:asciiTheme="majorBidi" w:hAnsiTheme="majorBidi" w:cstheme="majorBidi"/>
          <w:b/>
          <w:bCs/>
          <w:i/>
          <w:iCs/>
          <w:sz w:val="28"/>
          <w:szCs w:val="28"/>
        </w:rPr>
        <w:t>E.coli</w:t>
      </w:r>
      <w:r w:rsidRPr="00F204FC">
        <w:rPr>
          <w:rStyle w:val="A60"/>
          <w:rFonts w:asciiTheme="majorBidi" w:hAnsiTheme="majorBidi" w:cstheme="majorBidi"/>
          <w:b/>
          <w:bCs/>
          <w:sz w:val="28"/>
          <w:szCs w:val="28"/>
        </w:rPr>
        <w:t xml:space="preserve"> </w:t>
      </w:r>
      <w:proofErr w:type="gramStart"/>
      <w:r w:rsidRPr="00F204FC">
        <w:rPr>
          <w:rStyle w:val="A60"/>
          <w:rFonts w:asciiTheme="majorBidi" w:hAnsiTheme="majorBidi" w:cstheme="majorBidi"/>
          <w:b/>
          <w:bCs/>
          <w:sz w:val="28"/>
          <w:szCs w:val="28"/>
        </w:rPr>
        <w:t>=(</w:t>
      </w:r>
      <w:proofErr w:type="gramEnd"/>
      <w:r w:rsidRPr="00F204FC">
        <w:rPr>
          <w:rStyle w:val="A60"/>
          <w:rFonts w:asciiTheme="majorBidi" w:hAnsiTheme="majorBidi" w:cstheme="majorBidi"/>
          <w:b/>
          <w:bCs/>
          <w:sz w:val="28"/>
          <w:szCs w:val="28"/>
        </w:rPr>
        <w:t>35)</w:t>
      </w:r>
      <w:r w:rsidRPr="00F204FC">
        <w:rPr>
          <w:rFonts w:asciiTheme="majorBidi" w:hAnsiTheme="majorBidi" w:cstheme="majorBidi"/>
          <w:sz w:val="28"/>
          <w:szCs w:val="28"/>
          <w:shd w:val="clear" w:color="auto" w:fill="FFFFFF"/>
        </w:rPr>
        <w:t xml:space="preserve">  </w:t>
      </w:r>
      <w:r w:rsidRPr="00F204FC">
        <w:rPr>
          <w:rFonts w:asciiTheme="majorBidi" w:hAnsiTheme="majorBidi" w:cstheme="majorBidi"/>
          <w:sz w:val="28"/>
          <w:szCs w:val="28"/>
        </w:rPr>
        <w:t xml:space="preserve">  </w:t>
      </w:r>
      <w:hyperlink r:id="rId8" w:anchor="R32" w:history="1"/>
      <w:r w:rsidRPr="00F204FC">
        <w:rPr>
          <w:rFonts w:asciiTheme="majorBidi" w:hAnsiTheme="majorBidi" w:cstheme="majorBidi"/>
          <w:sz w:val="28"/>
          <w:szCs w:val="28"/>
          <w:shd w:val="clear" w:color="auto" w:fill="FFFFFF"/>
          <w:vertAlign w:val="superscript"/>
        </w:rPr>
        <w:t xml:space="preserve"> </w:t>
      </w:r>
    </w:p>
    <w:p w:rsidR="005123E9" w:rsidRDefault="005123E9" w:rsidP="005123E9">
      <w:pPr>
        <w:autoSpaceDE w:val="0"/>
        <w:autoSpaceDN w:val="0"/>
        <w:bidi w:val="0"/>
        <w:adjustRightInd w:val="0"/>
        <w:spacing w:line="360" w:lineRule="auto"/>
        <w:jc w:val="lowKashida"/>
        <w:rPr>
          <w:rFonts w:asciiTheme="majorBidi" w:hAnsiTheme="majorBidi" w:cstheme="majorBidi"/>
          <w:b/>
          <w:bCs/>
          <w:sz w:val="28"/>
          <w:szCs w:val="28"/>
        </w:rPr>
      </w:pPr>
    </w:p>
    <w:p w:rsidR="005123E9" w:rsidRPr="00F204FC" w:rsidRDefault="005123E9" w:rsidP="005123E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5. Conclusion</w:t>
      </w:r>
    </w:p>
    <w:p w:rsidR="005123E9" w:rsidRPr="00F204FC" w:rsidRDefault="005123E9" w:rsidP="005123E9">
      <w:pPr>
        <w:autoSpaceDE w:val="0"/>
        <w:autoSpaceDN w:val="0"/>
        <w:bidi w:val="0"/>
        <w:adjustRightInd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rPr>
        <w:t xml:space="preserve">    </w:t>
      </w:r>
      <w:r>
        <w:rPr>
          <w:rFonts w:asciiTheme="majorBidi" w:hAnsiTheme="majorBidi" w:cstheme="majorBidi"/>
          <w:sz w:val="28"/>
          <w:szCs w:val="28"/>
        </w:rPr>
        <w:tab/>
      </w:r>
      <w:r w:rsidRPr="00F204FC">
        <w:rPr>
          <w:rFonts w:asciiTheme="majorBidi" w:hAnsiTheme="majorBidi" w:cstheme="majorBidi"/>
          <w:sz w:val="28"/>
          <w:szCs w:val="28"/>
        </w:rPr>
        <w:t xml:space="preserve">The </w:t>
      </w:r>
      <w:r w:rsidRPr="00F204FC">
        <w:rPr>
          <w:rFonts w:asciiTheme="majorBidi" w:hAnsiTheme="majorBidi" w:cstheme="majorBidi"/>
          <w:i/>
          <w:iCs/>
          <w:sz w:val="28"/>
          <w:szCs w:val="28"/>
        </w:rPr>
        <w:t>E.coli</w:t>
      </w:r>
      <w:r w:rsidRPr="00F204FC">
        <w:rPr>
          <w:rFonts w:asciiTheme="majorBidi" w:hAnsiTheme="majorBidi" w:cstheme="majorBidi"/>
          <w:sz w:val="28"/>
          <w:szCs w:val="28"/>
        </w:rPr>
        <w:t xml:space="preserve">  isolate from stool children  is one of the Enterobacteriaceae family have emerged as major pathogens of interest because of theirability to resist multiple antibiotics which confers on its a survival advantage with the propensity to acquire suchtraits as resistance determinant to various antimicrobials and other virulence factors, these organisms willcontinue to create new therapeutic problem and dilemmas.(27)The studysuggests that the use of antibiotics should be monitored to prevent the development of multiple antibioticresistant organisms especially in individuals living in crowded facilities</w:t>
      </w:r>
      <w:r w:rsidRPr="00F204FC">
        <w:rPr>
          <w:rFonts w:asciiTheme="majorBidi" w:hAnsiTheme="majorBidi" w:cstheme="majorBidi"/>
          <w:sz w:val="28"/>
          <w:szCs w:val="28"/>
          <w:rtl/>
          <w:lang w:bidi="ar-IQ"/>
        </w:rPr>
        <w:t>.</w:t>
      </w:r>
    </w:p>
    <w:p w:rsidR="005123E9" w:rsidRPr="00F204FC" w:rsidRDefault="005123E9" w:rsidP="005123E9">
      <w:pPr>
        <w:autoSpaceDE w:val="0"/>
        <w:autoSpaceDN w:val="0"/>
        <w:bidi w:val="0"/>
        <w:adjustRightInd w:val="0"/>
        <w:spacing w:line="360" w:lineRule="auto"/>
        <w:ind w:left="180"/>
        <w:jc w:val="lowKashida"/>
        <w:rPr>
          <w:rFonts w:asciiTheme="majorBidi" w:hAnsiTheme="majorBidi" w:cstheme="majorBidi"/>
          <w:b/>
          <w:bCs/>
          <w:sz w:val="28"/>
          <w:szCs w:val="28"/>
        </w:rPr>
      </w:pPr>
      <w:proofErr w:type="gramStart"/>
      <w:r w:rsidRPr="00F204FC">
        <w:rPr>
          <w:rFonts w:asciiTheme="majorBidi" w:eastAsia="Batang" w:hAnsiTheme="majorBidi" w:cstheme="majorBidi"/>
          <w:b/>
          <w:bCs/>
          <w:sz w:val="28"/>
          <w:szCs w:val="28"/>
          <w:lang w:eastAsia="ko-KR"/>
        </w:rPr>
        <w:t>Nano gold</w:t>
      </w:r>
      <w:r w:rsidRPr="00F204FC">
        <w:rPr>
          <w:rFonts w:asciiTheme="majorBidi" w:hAnsiTheme="majorBidi" w:cstheme="majorBidi"/>
          <w:b/>
          <w:bCs/>
          <w:sz w:val="28"/>
          <w:szCs w:val="28"/>
        </w:rPr>
        <w:t xml:space="preserve"> Nanoparticles &amp; Its Antibacterial Activities to the</w:t>
      </w:r>
      <w:r w:rsidRPr="00F204FC">
        <w:rPr>
          <w:rFonts w:asciiTheme="majorBidi" w:eastAsia="Batang" w:hAnsiTheme="majorBidi" w:cstheme="majorBidi"/>
          <w:b/>
          <w:bCs/>
          <w:sz w:val="28"/>
          <w:szCs w:val="28"/>
          <w:lang w:eastAsia="ko-KR"/>
        </w:rPr>
        <w:t xml:space="preserve"> bacteria</w:t>
      </w:r>
      <w:r w:rsidRPr="00F204FC">
        <w:rPr>
          <w:rFonts w:asciiTheme="majorBidi" w:hAnsiTheme="majorBidi" w:cstheme="majorBidi"/>
          <w:b/>
          <w:bCs/>
          <w:sz w:val="28"/>
          <w:szCs w:val="28"/>
        </w:rPr>
        <w:t xml:space="preserve"> </w:t>
      </w:r>
      <w:r w:rsidRPr="00F204FC">
        <w:rPr>
          <w:rFonts w:asciiTheme="majorBidi" w:hAnsiTheme="majorBidi" w:cstheme="majorBidi"/>
          <w:b/>
          <w:bCs/>
          <w:i/>
          <w:iCs/>
          <w:sz w:val="28"/>
          <w:szCs w:val="28"/>
        </w:rPr>
        <w:t>E. coli</w:t>
      </w:r>
      <w:r w:rsidRPr="00F204FC">
        <w:rPr>
          <w:rFonts w:asciiTheme="majorBidi" w:eastAsia="Batang" w:hAnsiTheme="majorBidi" w:cstheme="majorBidi"/>
          <w:b/>
          <w:bCs/>
          <w:sz w:val="28"/>
          <w:szCs w:val="28"/>
          <w:lang w:eastAsia="ko-KR"/>
        </w:rPr>
        <w:t>.</w:t>
      </w:r>
      <w:proofErr w:type="gramEnd"/>
    </w:p>
    <w:p w:rsidR="005123E9" w:rsidRPr="00F204FC" w:rsidRDefault="005123E9" w:rsidP="005123E9">
      <w:pPr>
        <w:autoSpaceDE w:val="0"/>
        <w:autoSpaceDN w:val="0"/>
        <w:bidi w:val="0"/>
        <w:adjustRightInd w:val="0"/>
        <w:spacing w:line="360" w:lineRule="auto"/>
        <w:ind w:left="360"/>
        <w:jc w:val="lowKashida"/>
        <w:rPr>
          <w:rFonts w:asciiTheme="majorBidi" w:hAnsiTheme="majorBidi" w:cstheme="majorBidi"/>
          <w:b/>
          <w:bCs/>
          <w:sz w:val="28"/>
          <w:szCs w:val="28"/>
        </w:rPr>
      </w:pPr>
      <w:r w:rsidRPr="00F204FC">
        <w:rPr>
          <w:rFonts w:asciiTheme="majorBidi" w:hAnsiTheme="majorBidi" w:cstheme="majorBidi"/>
          <w:sz w:val="28"/>
          <w:szCs w:val="28"/>
        </w:rPr>
        <w:t xml:space="preserve">Three   dilutions of </w:t>
      </w:r>
      <w:r w:rsidRPr="00F204FC">
        <w:rPr>
          <w:rFonts w:asciiTheme="majorBidi" w:eastAsia="Batang" w:hAnsiTheme="majorBidi" w:cstheme="majorBidi"/>
          <w:sz w:val="28"/>
          <w:szCs w:val="28"/>
          <w:lang w:eastAsia="ko-KR"/>
        </w:rPr>
        <w:t>gold</w:t>
      </w:r>
      <w:r w:rsidRPr="00F204FC">
        <w:rPr>
          <w:rFonts w:asciiTheme="majorBidi" w:hAnsiTheme="majorBidi" w:cstheme="majorBidi"/>
          <w:sz w:val="28"/>
          <w:szCs w:val="28"/>
        </w:rPr>
        <w:t xml:space="preserve"> nanoparticles, this rate was possible after 60 minutes of disinfection. Thus 300ppm effect of </w:t>
      </w:r>
      <w:r w:rsidRPr="00F204FC">
        <w:rPr>
          <w:rFonts w:asciiTheme="majorBidi" w:eastAsia="Batang" w:hAnsiTheme="majorBidi" w:cstheme="majorBidi"/>
          <w:sz w:val="28"/>
          <w:szCs w:val="28"/>
          <w:lang w:eastAsia="ko-KR"/>
        </w:rPr>
        <w:t>gold</w:t>
      </w:r>
      <w:r w:rsidRPr="00F204FC">
        <w:rPr>
          <w:rFonts w:asciiTheme="majorBidi" w:hAnsiTheme="majorBidi" w:cstheme="majorBidi"/>
          <w:sz w:val="28"/>
          <w:szCs w:val="28"/>
        </w:rPr>
        <w:t xml:space="preserve"> nanoparticles on reducing </w:t>
      </w:r>
      <w:r w:rsidRPr="00F204FC">
        <w:rPr>
          <w:rFonts w:asciiTheme="majorBidi" w:eastAsia="Batang" w:hAnsiTheme="majorBidi" w:cstheme="majorBidi"/>
          <w:i/>
          <w:iCs/>
          <w:sz w:val="28"/>
          <w:szCs w:val="28"/>
          <w:lang w:eastAsia="ko-KR"/>
        </w:rPr>
        <w:t>Pseudomonasaeruginosa</w:t>
      </w:r>
      <w:r w:rsidRPr="00F204FC">
        <w:rPr>
          <w:rFonts w:asciiTheme="majorBidi" w:eastAsia="Batang" w:hAnsiTheme="majorBidi" w:cstheme="majorBidi"/>
          <w:b/>
          <w:bCs/>
          <w:sz w:val="28"/>
          <w:szCs w:val="28"/>
          <w:lang w:eastAsia="ko-KR"/>
        </w:rPr>
        <w:t>.</w:t>
      </w:r>
      <w:r w:rsidRPr="00F204FC">
        <w:rPr>
          <w:rFonts w:asciiTheme="majorBidi" w:hAnsiTheme="majorBidi" w:cstheme="majorBidi"/>
          <w:sz w:val="28"/>
          <w:szCs w:val="28"/>
        </w:rPr>
        <w:t>colony count is faster than the 100 ppm , 200 ppm  in three tim 15 , 30, 45 minte (P value &gt;0.05).</w:t>
      </w:r>
    </w:p>
    <w:p w:rsidR="005123E9" w:rsidRPr="00F204FC" w:rsidRDefault="005123E9" w:rsidP="005123E9">
      <w:pPr>
        <w:bidi w:val="0"/>
        <w:spacing w:line="360" w:lineRule="auto"/>
        <w:jc w:val="center"/>
        <w:rPr>
          <w:rFonts w:asciiTheme="majorBidi" w:hAnsiTheme="majorBidi" w:cstheme="majorBidi"/>
          <w:sz w:val="28"/>
          <w:szCs w:val="28"/>
          <w:rtl/>
          <w:lang w:bidi="ar-IQ"/>
        </w:rPr>
      </w:pPr>
      <w:r w:rsidRPr="00F204FC">
        <w:rPr>
          <w:rFonts w:asciiTheme="majorBidi" w:hAnsiTheme="majorBidi" w:cstheme="majorBidi"/>
          <w:noProof/>
          <w:sz w:val="28"/>
          <w:szCs w:val="28"/>
        </w:rPr>
        <w:drawing>
          <wp:inline distT="0" distB="0" distL="0" distR="0" wp14:anchorId="13352F1C" wp14:editId="7A5D0D79">
            <wp:extent cx="4457700" cy="1628775"/>
            <wp:effectExtent l="38100" t="38100" r="38100" b="47625"/>
            <wp:docPr id="46093" name="Picture 46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1628775"/>
                    </a:xfrm>
                    <a:prstGeom prst="rect">
                      <a:avLst/>
                    </a:prstGeom>
                    <a:noFill/>
                    <a:ln w="38100" cmpd="thinThick">
                      <a:solidFill>
                        <a:srgbClr val="000000"/>
                      </a:solidFill>
                      <a:miter lim="800000"/>
                      <a:headEnd/>
                      <a:tailEnd/>
                    </a:ln>
                    <a:effectLst/>
                  </pic:spPr>
                </pic:pic>
              </a:graphicData>
            </a:graphic>
          </wp:inline>
        </w:drawing>
      </w:r>
    </w:p>
    <w:p w:rsidR="005123E9" w:rsidRPr="00F204FC" w:rsidRDefault="005123E9" w:rsidP="005123E9">
      <w:pPr>
        <w:autoSpaceDE w:val="0"/>
        <w:autoSpaceDN w:val="0"/>
        <w:bidi w:val="0"/>
        <w:adjustRightInd w:val="0"/>
        <w:spacing w:line="360" w:lineRule="auto"/>
        <w:jc w:val="lowKashida"/>
        <w:rPr>
          <w:rFonts w:asciiTheme="majorBidi" w:eastAsia="Batang" w:hAnsiTheme="majorBidi" w:cstheme="majorBidi"/>
          <w:sz w:val="28"/>
          <w:szCs w:val="28"/>
          <w:lang w:eastAsia="ko-KR"/>
        </w:rPr>
      </w:pPr>
      <w:r w:rsidRPr="00F204FC">
        <w:rPr>
          <w:rFonts w:asciiTheme="majorBidi" w:hAnsiTheme="majorBidi" w:cstheme="majorBidi"/>
          <w:b/>
          <w:bCs/>
          <w:sz w:val="28"/>
          <w:szCs w:val="28"/>
        </w:rPr>
        <w:t xml:space="preserve">Fig. 2 Effect of </w:t>
      </w:r>
      <w:r w:rsidRPr="00F204FC">
        <w:rPr>
          <w:rFonts w:asciiTheme="majorBidi" w:hAnsiTheme="majorBidi" w:cstheme="majorBidi"/>
          <w:b/>
          <w:bCs/>
          <w:i/>
          <w:iCs/>
          <w:sz w:val="28"/>
          <w:szCs w:val="28"/>
        </w:rPr>
        <w:t>E. coli</w:t>
      </w:r>
      <w:r w:rsidRPr="00F204FC">
        <w:rPr>
          <w:rFonts w:asciiTheme="majorBidi" w:hAnsiTheme="majorBidi" w:cstheme="majorBidi"/>
          <w:b/>
          <w:bCs/>
          <w:sz w:val="28"/>
          <w:szCs w:val="28"/>
        </w:rPr>
        <w:t xml:space="preserve"> killing </w:t>
      </w:r>
      <w:proofErr w:type="gramStart"/>
      <w:r w:rsidRPr="00F204FC">
        <w:rPr>
          <w:rFonts w:asciiTheme="majorBidi" w:hAnsiTheme="majorBidi" w:cstheme="majorBidi"/>
          <w:b/>
          <w:bCs/>
          <w:sz w:val="28"/>
          <w:szCs w:val="28"/>
        </w:rPr>
        <w:t>when  add</w:t>
      </w:r>
      <w:proofErr w:type="gramEnd"/>
      <w:r w:rsidRPr="00F204FC">
        <w:rPr>
          <w:rFonts w:asciiTheme="majorBidi" w:hAnsiTheme="majorBidi" w:cstheme="majorBidi"/>
          <w:b/>
          <w:bCs/>
          <w:sz w:val="28"/>
          <w:szCs w:val="28"/>
        </w:rPr>
        <w:t xml:space="preserve"> Gold Nano particles</w:t>
      </w:r>
      <w:r w:rsidRPr="00F204FC">
        <w:rPr>
          <w:rFonts w:asciiTheme="majorBidi" w:eastAsia="Batang" w:hAnsiTheme="majorBidi" w:cstheme="majorBidi"/>
          <w:b/>
          <w:bCs/>
          <w:sz w:val="28"/>
          <w:szCs w:val="28"/>
          <w:lang w:eastAsia="ko-KR"/>
        </w:rPr>
        <w:t xml:space="preserve"> 100 ppm ,200 ppm, 300ppm compare of control</w:t>
      </w:r>
      <w:r w:rsidRPr="00F204FC">
        <w:rPr>
          <w:rFonts w:asciiTheme="majorBidi" w:hAnsiTheme="majorBidi" w:cstheme="majorBidi"/>
          <w:b/>
          <w:bCs/>
          <w:sz w:val="28"/>
          <w:szCs w:val="28"/>
        </w:rPr>
        <w:t xml:space="preserve"> from defferent time( 15,30,45) </w:t>
      </w:r>
      <w:r w:rsidRPr="00F204FC">
        <w:rPr>
          <w:rFonts w:asciiTheme="majorBidi" w:eastAsia="Batang" w:hAnsiTheme="majorBidi" w:cstheme="majorBidi"/>
          <w:b/>
          <w:bCs/>
          <w:sz w:val="28"/>
          <w:szCs w:val="28"/>
          <w:lang w:eastAsia="ko-KR"/>
        </w:rPr>
        <w:t xml:space="preserve"> .</w:t>
      </w:r>
    </w:p>
    <w:p w:rsidR="005123E9" w:rsidRPr="00F204FC" w:rsidRDefault="005123E9" w:rsidP="005123E9">
      <w:pPr>
        <w:bidi w:val="0"/>
        <w:spacing w:line="360" w:lineRule="auto"/>
        <w:jc w:val="lowKashida"/>
        <w:rPr>
          <w:rFonts w:asciiTheme="majorBidi" w:hAnsiTheme="majorBidi" w:cstheme="majorBidi"/>
          <w:sz w:val="28"/>
          <w:szCs w:val="28"/>
          <w:rtl/>
          <w:lang w:bidi="ar-IQ"/>
        </w:rPr>
      </w:pPr>
      <w:r w:rsidRPr="00F204FC">
        <w:rPr>
          <w:rFonts w:asciiTheme="majorBidi" w:hAnsiTheme="majorBidi" w:cstheme="majorBidi"/>
          <w:sz w:val="28"/>
          <w:szCs w:val="28"/>
          <w:shd w:val="clear" w:color="auto" w:fill="FFFFFF"/>
        </w:rPr>
        <w:lastRenderedPageBreak/>
        <w:t xml:space="preserve">Though there are many mechanisms attributed to the antimicrobial activity shown by </w:t>
      </w:r>
      <w:r w:rsidRPr="00F204FC">
        <w:rPr>
          <w:rFonts w:asciiTheme="majorBidi" w:eastAsia="Batang" w:hAnsiTheme="majorBidi" w:cstheme="majorBidi"/>
          <w:sz w:val="28"/>
          <w:szCs w:val="28"/>
          <w:lang w:eastAsia="ko-KR"/>
        </w:rPr>
        <w:t>gold</w:t>
      </w:r>
      <w:r w:rsidRPr="00F204FC">
        <w:rPr>
          <w:rFonts w:asciiTheme="majorBidi" w:hAnsiTheme="majorBidi" w:cstheme="majorBidi"/>
          <w:sz w:val="28"/>
          <w:szCs w:val="28"/>
          <w:shd w:val="clear" w:color="auto" w:fill="FFFFFF"/>
        </w:rPr>
        <w:t xml:space="preserve"> nanoparticles, the actual and most reliable mechanism is not fully understood or cannot be generalized as the nanoparticles are found to act on different organisms in different ways. his has been increased due to resistance in some pathogenic bacteria strains to conventional antibiotics, which has initiated new studies to search for more effective treatments against resistant microorganisms</w:t>
      </w:r>
      <w:proofErr w:type="gramStart"/>
      <w:r w:rsidRPr="00F204FC">
        <w:rPr>
          <w:rStyle w:val="apple-converted-space"/>
          <w:rFonts w:asciiTheme="majorBidi" w:hAnsiTheme="majorBidi" w:cstheme="majorBidi"/>
          <w:sz w:val="28"/>
          <w:szCs w:val="28"/>
          <w:shd w:val="clear" w:color="auto" w:fill="FFFFFF"/>
        </w:rPr>
        <w:t> </w:t>
      </w:r>
      <w:r w:rsidRPr="00F204FC">
        <w:rPr>
          <w:rFonts w:asciiTheme="majorBidi" w:eastAsia="Batang" w:hAnsiTheme="majorBidi" w:cstheme="majorBidi"/>
          <w:sz w:val="28"/>
          <w:szCs w:val="28"/>
          <w:lang w:eastAsia="ko-KR"/>
        </w:rPr>
        <w:t xml:space="preserve"> A</w:t>
      </w:r>
      <w:proofErr w:type="gramEnd"/>
      <w:r w:rsidRPr="00F204FC">
        <w:rPr>
          <w:rFonts w:asciiTheme="majorBidi" w:eastAsia="Batang" w:hAnsiTheme="majorBidi" w:cstheme="majorBidi"/>
          <w:sz w:val="28"/>
          <w:szCs w:val="28"/>
          <w:lang w:eastAsia="ko-KR"/>
        </w:rPr>
        <w:t xml:space="preserve"> longer irradiation time was required to kill</w:t>
      </w:r>
      <w:r w:rsidRPr="00F204FC">
        <w:rPr>
          <w:rFonts w:asciiTheme="majorBidi" w:eastAsia="Batang" w:hAnsiTheme="majorBidi" w:cstheme="majorBidi"/>
          <w:i/>
          <w:iCs/>
          <w:sz w:val="28"/>
          <w:szCs w:val="28"/>
          <w:lang w:eastAsia="ko-KR"/>
        </w:rPr>
        <w:t xml:space="preserve"> </w:t>
      </w:r>
      <w:r w:rsidRPr="00F204FC">
        <w:rPr>
          <w:rFonts w:asciiTheme="majorBidi" w:eastAsia="Batang" w:hAnsiTheme="majorBidi" w:cstheme="majorBidi"/>
          <w:sz w:val="28"/>
          <w:szCs w:val="28"/>
          <w:lang w:eastAsia="ko-KR"/>
        </w:rPr>
        <w:t>and add nano gold led to kill</w:t>
      </w:r>
      <w:r w:rsidRPr="00F204FC">
        <w:rPr>
          <w:rFonts w:asciiTheme="majorBidi" w:eastAsia="Batang" w:hAnsiTheme="majorBidi" w:cstheme="majorBidi"/>
          <w:i/>
          <w:iCs/>
          <w:sz w:val="28"/>
          <w:szCs w:val="28"/>
          <w:lang w:eastAsia="ko-KR"/>
        </w:rPr>
        <w:t xml:space="preserve"> </w:t>
      </w:r>
      <w:r w:rsidRPr="00F204FC">
        <w:rPr>
          <w:rFonts w:asciiTheme="majorBidi" w:eastAsia="Batang" w:hAnsiTheme="majorBidi" w:cstheme="majorBidi"/>
          <w:sz w:val="28"/>
          <w:szCs w:val="28"/>
          <w:lang w:eastAsia="ko-KR"/>
        </w:rPr>
        <w:t xml:space="preserve"> </w:t>
      </w:r>
      <w:r w:rsidRPr="00F204FC">
        <w:rPr>
          <w:rFonts w:asciiTheme="majorBidi" w:hAnsiTheme="majorBidi" w:cstheme="majorBidi"/>
          <w:b/>
          <w:bCs/>
          <w:i/>
          <w:iCs/>
          <w:sz w:val="28"/>
          <w:szCs w:val="28"/>
        </w:rPr>
        <w:t>E. coli</w:t>
      </w:r>
      <w:r w:rsidRPr="00F204FC">
        <w:rPr>
          <w:rFonts w:asciiTheme="majorBidi" w:eastAsia="Batang" w:hAnsiTheme="majorBidi" w:cstheme="majorBidi"/>
          <w:sz w:val="28"/>
          <w:szCs w:val="28"/>
          <w:lang w:eastAsia="ko-KR"/>
        </w:rPr>
        <w:t xml:space="preserve"> This has been attributed with the complex cell-wallstructure of gram-negative species compared to grampositiveones  .(28)</w:t>
      </w:r>
    </w:p>
    <w:p w:rsidR="005123E9" w:rsidRPr="00F204FC" w:rsidRDefault="005123E9" w:rsidP="005123E9">
      <w:pPr>
        <w:bidi w:val="0"/>
        <w:spacing w:line="360" w:lineRule="auto"/>
        <w:jc w:val="lowKashida"/>
        <w:rPr>
          <w:rFonts w:asciiTheme="majorBidi" w:eastAsia="Batang" w:hAnsiTheme="majorBidi" w:cstheme="majorBidi"/>
          <w:b/>
          <w:bCs/>
          <w:sz w:val="28"/>
          <w:szCs w:val="28"/>
          <w:lang w:eastAsia="ko-KR"/>
        </w:rPr>
      </w:pPr>
      <w:r w:rsidRPr="00F204FC">
        <w:rPr>
          <w:rFonts w:asciiTheme="majorBidi" w:eastAsia="Batang" w:hAnsiTheme="majorBidi" w:cstheme="majorBidi"/>
          <w:b/>
          <w:bCs/>
          <w:sz w:val="28"/>
          <w:szCs w:val="28"/>
          <w:lang w:eastAsia="ko-KR"/>
        </w:rPr>
        <w:t>REFERENCES</w:t>
      </w:r>
    </w:p>
    <w:p w:rsidR="005123E9" w:rsidRPr="00DE0F01" w:rsidRDefault="005123E9" w:rsidP="005123E9">
      <w:pPr>
        <w:autoSpaceDE w:val="0"/>
        <w:autoSpaceDN w:val="0"/>
        <w:bidi w:val="0"/>
        <w:adjustRightInd w:val="0"/>
        <w:spacing w:line="276" w:lineRule="auto"/>
        <w:jc w:val="both"/>
        <w:rPr>
          <w:rFonts w:asciiTheme="minorBidi" w:eastAsia="Batang" w:hAnsiTheme="minorBidi"/>
          <w:lang w:eastAsia="ko-KR"/>
        </w:rPr>
      </w:pPr>
      <w:r w:rsidRPr="00DE0F01">
        <w:rPr>
          <w:rFonts w:asciiTheme="minorBidi" w:eastAsia="Batang" w:hAnsiTheme="minorBidi"/>
          <w:lang w:eastAsia="ko-KR"/>
        </w:rPr>
        <w:t>1-BRYCE J., BOSCHI-PINTO, C., SHIBUYA, K., BLACK, RE</w:t>
      </w:r>
      <w:proofErr w:type="gramStart"/>
      <w:r w:rsidRPr="00DE0F01">
        <w:rPr>
          <w:rFonts w:asciiTheme="minorBidi" w:eastAsia="Batang" w:hAnsiTheme="minorBidi"/>
          <w:lang w:eastAsia="ko-KR"/>
        </w:rPr>
        <w:t>,WHO</w:t>
      </w:r>
      <w:proofErr w:type="gramEnd"/>
      <w:r w:rsidRPr="00DE0F01">
        <w:rPr>
          <w:rFonts w:asciiTheme="minorBidi" w:eastAsia="Batang" w:hAnsiTheme="minorBidi"/>
          <w:lang w:eastAsia="ko-KR"/>
        </w:rPr>
        <w:t xml:space="preserve"> CHILD HEALTH EPIDEMIOLOGY REFERENCEGROUP. </w:t>
      </w:r>
      <w:proofErr w:type="gramStart"/>
      <w:r w:rsidRPr="00DE0F01">
        <w:rPr>
          <w:rFonts w:asciiTheme="minorBidi" w:eastAsia="Batang" w:hAnsiTheme="minorBidi"/>
          <w:lang w:eastAsia="ko-KR"/>
        </w:rPr>
        <w:t>(2005). WHO estimates of the causes ofdeath in children.</w:t>
      </w:r>
      <w:proofErr w:type="gramEnd"/>
      <w:r w:rsidRPr="00DE0F01">
        <w:rPr>
          <w:rFonts w:asciiTheme="minorBidi" w:eastAsia="Batang" w:hAnsiTheme="minorBidi"/>
          <w:lang w:eastAsia="ko-KR"/>
        </w:rPr>
        <w:t xml:space="preserve"> </w:t>
      </w:r>
      <w:proofErr w:type="gramStart"/>
      <w:r w:rsidRPr="00DE0F01">
        <w:rPr>
          <w:rFonts w:asciiTheme="minorBidi" w:eastAsia="Batang" w:hAnsiTheme="minorBidi"/>
          <w:i/>
          <w:iCs/>
          <w:lang w:eastAsia="ko-KR"/>
        </w:rPr>
        <w:t>Lancet.</w:t>
      </w:r>
      <w:proofErr w:type="gramEnd"/>
      <w:r w:rsidRPr="00DE0F01">
        <w:rPr>
          <w:rFonts w:asciiTheme="minorBidi" w:eastAsia="Batang" w:hAnsiTheme="minorBidi"/>
          <w:i/>
          <w:iCs/>
          <w:lang w:eastAsia="ko-KR"/>
        </w:rPr>
        <w:t xml:space="preserve"> </w:t>
      </w:r>
      <w:r w:rsidRPr="00DE0F01">
        <w:rPr>
          <w:rFonts w:asciiTheme="minorBidi" w:eastAsia="Batang" w:hAnsiTheme="minorBidi"/>
          <w:lang w:eastAsia="ko-KR"/>
        </w:rPr>
        <w:t>365, 1147-1152.</w:t>
      </w:r>
    </w:p>
    <w:p w:rsidR="005123E9" w:rsidRPr="00DE0F01" w:rsidRDefault="005123E9" w:rsidP="005123E9">
      <w:pPr>
        <w:autoSpaceDE w:val="0"/>
        <w:autoSpaceDN w:val="0"/>
        <w:bidi w:val="0"/>
        <w:adjustRightInd w:val="0"/>
        <w:spacing w:line="276" w:lineRule="auto"/>
        <w:jc w:val="both"/>
        <w:rPr>
          <w:rFonts w:asciiTheme="minorBidi" w:hAnsiTheme="minorBidi"/>
        </w:rPr>
      </w:pPr>
      <w:r w:rsidRPr="00DE0F01">
        <w:rPr>
          <w:rFonts w:asciiTheme="minorBidi" w:hAnsiTheme="minorBidi"/>
        </w:rPr>
        <w:t xml:space="preserve">2. Mylvaganam H. Identification of diarrheagenic </w:t>
      </w:r>
      <w:r w:rsidRPr="00DE0F01">
        <w:rPr>
          <w:rFonts w:asciiTheme="minorBidi" w:hAnsiTheme="minorBidi"/>
          <w:i/>
          <w:iCs/>
        </w:rPr>
        <w:t xml:space="preserve">Escherichia coli </w:t>
      </w:r>
      <w:r w:rsidRPr="00DE0F01">
        <w:rPr>
          <w:rFonts w:asciiTheme="minorBidi" w:hAnsiTheme="minorBidi"/>
        </w:rPr>
        <w:t xml:space="preserve">isolated from infants and children in Dar el Salaam, Tanzania. </w:t>
      </w:r>
      <w:r w:rsidRPr="00DE0F01">
        <w:rPr>
          <w:rFonts w:asciiTheme="minorBidi" w:hAnsiTheme="minorBidi"/>
          <w:i/>
          <w:iCs/>
        </w:rPr>
        <w:t xml:space="preserve">BMC Infect Dis </w:t>
      </w:r>
      <w:r w:rsidRPr="00DE0F01">
        <w:rPr>
          <w:rFonts w:asciiTheme="minorBidi" w:hAnsiTheme="minorBidi"/>
        </w:rPr>
        <w:t>2007; 7: 1-7.</w:t>
      </w:r>
    </w:p>
    <w:p w:rsidR="005123E9" w:rsidRPr="00DE0F01" w:rsidRDefault="005123E9" w:rsidP="005123E9">
      <w:pPr>
        <w:autoSpaceDE w:val="0"/>
        <w:autoSpaceDN w:val="0"/>
        <w:bidi w:val="0"/>
        <w:adjustRightInd w:val="0"/>
        <w:spacing w:line="276" w:lineRule="auto"/>
        <w:jc w:val="both"/>
        <w:rPr>
          <w:rFonts w:asciiTheme="minorBidi" w:eastAsia="Batang" w:hAnsiTheme="minorBidi"/>
          <w:lang w:eastAsia="ko-KR"/>
        </w:rPr>
      </w:pPr>
      <w:r w:rsidRPr="00DE0F01">
        <w:rPr>
          <w:rFonts w:asciiTheme="minorBidi" w:hAnsiTheme="minorBidi"/>
          <w:lang w:val="fr-FR"/>
        </w:rPr>
        <w:t xml:space="preserve">3-Blanco M, Schumacher S, Tasara T, Zweifel C, Blanco 2. JE, Dahbi G, et al. </w:t>
      </w:r>
      <w:r w:rsidRPr="00DE0F01">
        <w:rPr>
          <w:rFonts w:asciiTheme="minorBidi" w:hAnsiTheme="minorBidi"/>
        </w:rPr>
        <w:t xml:space="preserve">Serotypes, intimin variants and other virulence factors of </w:t>
      </w:r>
      <w:r w:rsidRPr="00DE0F01">
        <w:rPr>
          <w:rFonts w:asciiTheme="minorBidi" w:hAnsiTheme="minorBidi"/>
          <w:i/>
          <w:iCs/>
        </w:rPr>
        <w:t xml:space="preserve">eae </w:t>
      </w:r>
      <w:r w:rsidRPr="00DE0F01">
        <w:rPr>
          <w:rFonts w:asciiTheme="minorBidi" w:hAnsiTheme="minorBidi"/>
        </w:rPr>
        <w:t xml:space="preserve">positive </w:t>
      </w:r>
      <w:r w:rsidRPr="00DE0F01">
        <w:rPr>
          <w:rFonts w:asciiTheme="minorBidi" w:hAnsiTheme="minorBidi"/>
          <w:i/>
          <w:iCs/>
        </w:rPr>
        <w:t xml:space="preserve">Escherichia coli </w:t>
      </w:r>
      <w:r w:rsidRPr="00DE0F01">
        <w:rPr>
          <w:rFonts w:asciiTheme="minorBidi" w:hAnsiTheme="minorBidi"/>
        </w:rPr>
        <w:t xml:space="preserve">strains isolated from healthy cattle in Switzerland. </w:t>
      </w:r>
      <w:proofErr w:type="gramStart"/>
      <w:r w:rsidRPr="00DE0F01">
        <w:rPr>
          <w:rFonts w:asciiTheme="minorBidi" w:hAnsiTheme="minorBidi"/>
        </w:rPr>
        <w:t>Identification of a new intimin variant gene (eae- η2).</w:t>
      </w:r>
      <w:proofErr w:type="gramEnd"/>
      <w:r w:rsidRPr="00DE0F01">
        <w:rPr>
          <w:rFonts w:asciiTheme="minorBidi" w:hAnsiTheme="minorBidi"/>
        </w:rPr>
        <w:t xml:space="preserve"> </w:t>
      </w:r>
      <w:r w:rsidRPr="00DE0F01">
        <w:rPr>
          <w:rFonts w:asciiTheme="minorBidi" w:hAnsiTheme="minorBidi"/>
          <w:i/>
          <w:iCs/>
        </w:rPr>
        <w:t xml:space="preserve">BMC Microbiol </w:t>
      </w:r>
      <w:r w:rsidRPr="00DE0F01">
        <w:rPr>
          <w:rFonts w:asciiTheme="minorBidi" w:hAnsiTheme="minorBidi"/>
        </w:rPr>
        <w:t>2005; 5: 1-11</w:t>
      </w:r>
    </w:p>
    <w:p w:rsidR="005123E9" w:rsidRPr="00DE0F01" w:rsidRDefault="005123E9" w:rsidP="005123E9">
      <w:pPr>
        <w:autoSpaceDE w:val="0"/>
        <w:autoSpaceDN w:val="0"/>
        <w:bidi w:val="0"/>
        <w:adjustRightInd w:val="0"/>
        <w:spacing w:line="276" w:lineRule="auto"/>
        <w:jc w:val="both"/>
        <w:rPr>
          <w:rFonts w:asciiTheme="minorBidi" w:hAnsiTheme="minorBidi"/>
        </w:rPr>
      </w:pPr>
      <w:r w:rsidRPr="00DE0F01">
        <w:rPr>
          <w:rFonts w:asciiTheme="minorBidi" w:eastAsia="Batang" w:hAnsiTheme="minorBidi"/>
          <w:lang w:val="fr-FR" w:eastAsia="ko-KR"/>
        </w:rPr>
        <w:t>4-</w:t>
      </w:r>
      <w:r w:rsidRPr="00DE0F01">
        <w:rPr>
          <w:rFonts w:asciiTheme="minorBidi" w:hAnsiTheme="minorBidi"/>
          <w:lang w:val="fr-FR"/>
        </w:rPr>
        <w:t xml:space="preserve"> CHOEN M.B., NATARO J.P., BERNSTEI D.I., ET AL. </w:t>
      </w:r>
      <w:r w:rsidRPr="00DE0F01">
        <w:rPr>
          <w:rFonts w:asciiTheme="minorBidi" w:hAnsiTheme="minorBidi"/>
        </w:rPr>
        <w:t xml:space="preserve">(2005).Prevalence of diarrheagenic </w:t>
      </w:r>
      <w:r w:rsidRPr="00DE0F01">
        <w:rPr>
          <w:rFonts w:asciiTheme="minorBidi" w:hAnsiTheme="minorBidi"/>
          <w:i/>
          <w:iCs/>
        </w:rPr>
        <w:t xml:space="preserve">E. coli </w:t>
      </w:r>
      <w:r w:rsidRPr="00DE0F01">
        <w:rPr>
          <w:rFonts w:asciiTheme="minorBidi" w:hAnsiTheme="minorBidi"/>
        </w:rPr>
        <w:t xml:space="preserve">in acute chilhoodenteritis: a prospective controlled study. </w:t>
      </w:r>
      <w:r w:rsidRPr="00DE0F01">
        <w:rPr>
          <w:rFonts w:asciiTheme="minorBidi" w:hAnsiTheme="minorBidi"/>
          <w:i/>
          <w:iCs/>
        </w:rPr>
        <w:t>J.</w:t>
      </w:r>
    </w:p>
    <w:p w:rsidR="005123E9" w:rsidRPr="00DE0F01" w:rsidRDefault="005123E9" w:rsidP="005123E9">
      <w:pPr>
        <w:autoSpaceDE w:val="0"/>
        <w:autoSpaceDN w:val="0"/>
        <w:bidi w:val="0"/>
        <w:adjustRightInd w:val="0"/>
        <w:spacing w:line="276" w:lineRule="auto"/>
        <w:jc w:val="both"/>
        <w:rPr>
          <w:rFonts w:asciiTheme="minorBidi" w:eastAsia="Batang" w:hAnsiTheme="minorBidi"/>
          <w:lang w:eastAsia="ko-KR"/>
        </w:rPr>
      </w:pPr>
      <w:proofErr w:type="gramStart"/>
      <w:r w:rsidRPr="00DE0F01">
        <w:rPr>
          <w:rFonts w:asciiTheme="minorBidi" w:hAnsiTheme="minorBidi"/>
          <w:i/>
          <w:iCs/>
        </w:rPr>
        <w:t>Pediatr.</w:t>
      </w:r>
      <w:proofErr w:type="gramEnd"/>
      <w:r w:rsidRPr="00DE0F01">
        <w:rPr>
          <w:rFonts w:asciiTheme="minorBidi" w:hAnsiTheme="minorBidi"/>
          <w:i/>
          <w:iCs/>
        </w:rPr>
        <w:t xml:space="preserve"> </w:t>
      </w:r>
      <w:r w:rsidRPr="00DE0F01">
        <w:rPr>
          <w:rFonts w:asciiTheme="minorBidi" w:hAnsiTheme="minorBidi"/>
        </w:rPr>
        <w:t>146, 54-61.</w:t>
      </w:r>
    </w:p>
    <w:p w:rsidR="005123E9" w:rsidRPr="00DE0F01" w:rsidRDefault="005123E9" w:rsidP="005123E9">
      <w:pPr>
        <w:autoSpaceDE w:val="0"/>
        <w:autoSpaceDN w:val="0"/>
        <w:bidi w:val="0"/>
        <w:adjustRightInd w:val="0"/>
        <w:spacing w:line="276" w:lineRule="auto"/>
        <w:jc w:val="both"/>
        <w:rPr>
          <w:rFonts w:asciiTheme="minorBidi" w:hAnsiTheme="minorBidi"/>
        </w:rPr>
      </w:pPr>
      <w:r w:rsidRPr="00DE0F01">
        <w:rPr>
          <w:rFonts w:asciiTheme="minorBidi" w:eastAsia="Batang" w:hAnsiTheme="minorBidi"/>
          <w:lang w:eastAsia="ko-KR"/>
        </w:rPr>
        <w:t>5-</w:t>
      </w:r>
      <w:r w:rsidRPr="00DE0F01">
        <w:rPr>
          <w:rFonts w:asciiTheme="minorBidi" w:hAnsiTheme="minorBidi"/>
        </w:rPr>
        <w:t xml:space="preserve"> NOWROUZIAN F., HESSELMAR B., SAALMAN R.,STRANNEGARD I.L., ABERG N., WOLD A.E.,ADLERBERTH, I. (2003). </w:t>
      </w:r>
      <w:r w:rsidRPr="00DE0F01">
        <w:rPr>
          <w:rFonts w:asciiTheme="minorBidi" w:hAnsiTheme="minorBidi"/>
          <w:i/>
          <w:iCs/>
        </w:rPr>
        <w:t xml:space="preserve">Escherichia coli </w:t>
      </w:r>
      <w:r w:rsidRPr="00DE0F01">
        <w:rPr>
          <w:rFonts w:asciiTheme="minorBidi" w:hAnsiTheme="minorBidi"/>
        </w:rPr>
        <w:t>in infants’</w:t>
      </w:r>
    </w:p>
    <w:p w:rsidR="005123E9" w:rsidRPr="00DE0F01" w:rsidRDefault="005123E9" w:rsidP="005123E9">
      <w:pPr>
        <w:autoSpaceDE w:val="0"/>
        <w:autoSpaceDN w:val="0"/>
        <w:bidi w:val="0"/>
        <w:adjustRightInd w:val="0"/>
        <w:spacing w:line="276" w:lineRule="auto"/>
        <w:jc w:val="both"/>
        <w:rPr>
          <w:rFonts w:asciiTheme="minorBidi" w:hAnsiTheme="minorBidi"/>
        </w:rPr>
      </w:pPr>
      <w:proofErr w:type="gramStart"/>
      <w:r w:rsidRPr="00DE0F01">
        <w:rPr>
          <w:rFonts w:asciiTheme="minorBidi" w:hAnsiTheme="minorBidi"/>
        </w:rPr>
        <w:t>intestinal</w:t>
      </w:r>
      <w:proofErr w:type="gramEnd"/>
      <w:r w:rsidRPr="00DE0F01">
        <w:rPr>
          <w:rFonts w:asciiTheme="minorBidi" w:hAnsiTheme="minorBidi"/>
        </w:rPr>
        <w:t xml:space="preserve"> microflora: colonization rate, strainturnover, and virulence gene carriage. </w:t>
      </w:r>
      <w:proofErr w:type="gramStart"/>
      <w:r w:rsidRPr="00DE0F01">
        <w:rPr>
          <w:rFonts w:asciiTheme="minorBidi" w:hAnsiTheme="minorBidi"/>
          <w:i/>
          <w:iCs/>
        </w:rPr>
        <w:t>Pediatr.</w:t>
      </w:r>
      <w:proofErr w:type="gramEnd"/>
      <w:r w:rsidRPr="00DE0F01">
        <w:rPr>
          <w:rFonts w:asciiTheme="minorBidi" w:hAnsiTheme="minorBidi"/>
          <w:i/>
          <w:iCs/>
        </w:rPr>
        <w:t xml:space="preserve"> Res.</w:t>
      </w:r>
      <w:r w:rsidRPr="00DE0F01">
        <w:rPr>
          <w:rFonts w:asciiTheme="minorBidi" w:hAnsiTheme="minorBidi"/>
        </w:rPr>
        <w:t>54, 8-14.</w:t>
      </w:r>
    </w:p>
    <w:p w:rsidR="005123E9" w:rsidRPr="00DE0F01" w:rsidRDefault="005123E9" w:rsidP="005123E9">
      <w:pPr>
        <w:autoSpaceDE w:val="0"/>
        <w:autoSpaceDN w:val="0"/>
        <w:bidi w:val="0"/>
        <w:adjustRightInd w:val="0"/>
        <w:spacing w:line="276" w:lineRule="auto"/>
        <w:jc w:val="both"/>
        <w:rPr>
          <w:rFonts w:asciiTheme="minorBidi" w:eastAsia="BookAntiqua-Identity-H" w:hAnsiTheme="minorBidi"/>
        </w:rPr>
      </w:pPr>
      <w:r w:rsidRPr="00DE0F01">
        <w:rPr>
          <w:rFonts w:asciiTheme="minorBidi" w:eastAsia="Batang" w:hAnsiTheme="minorBidi"/>
          <w:lang w:eastAsia="ko-KR"/>
        </w:rPr>
        <w:t>6-</w:t>
      </w:r>
      <w:r w:rsidRPr="00DE0F01">
        <w:rPr>
          <w:rFonts w:asciiTheme="minorBidi" w:hAnsiTheme="minorBidi"/>
        </w:rPr>
        <w:t xml:space="preserve"> </w:t>
      </w:r>
      <w:r w:rsidRPr="00DE0F01">
        <w:rPr>
          <w:rFonts w:asciiTheme="minorBidi" w:eastAsia="BookAntiqua-Identity-H" w:hAnsiTheme="minorBidi"/>
        </w:rPr>
        <w:t xml:space="preserve">Ghosh, P.; Han, G.; De, M.; Kim, K.C.; Rotello, M.V. (2008). Gold nanoparticles in deliveryapplications, </w:t>
      </w:r>
      <w:r w:rsidRPr="00DE0F01">
        <w:rPr>
          <w:rFonts w:asciiTheme="minorBidi" w:eastAsia="BookAntiqua-Italic-Identity-H" w:hAnsiTheme="minorBidi"/>
          <w:i/>
          <w:iCs/>
        </w:rPr>
        <w:t>Advanced Drag Delivery Reviews</w:t>
      </w:r>
      <w:r w:rsidRPr="00DE0F01">
        <w:rPr>
          <w:rFonts w:asciiTheme="minorBidi" w:eastAsia="BookAntiqua-Identity-H" w:hAnsiTheme="minorBidi"/>
        </w:rPr>
        <w:t>, 60, 1307-1315</w:t>
      </w:r>
    </w:p>
    <w:p w:rsidR="005123E9" w:rsidRPr="00DE0F01" w:rsidRDefault="005123E9" w:rsidP="005123E9">
      <w:pPr>
        <w:autoSpaceDE w:val="0"/>
        <w:autoSpaceDN w:val="0"/>
        <w:bidi w:val="0"/>
        <w:adjustRightInd w:val="0"/>
        <w:spacing w:line="276" w:lineRule="auto"/>
        <w:jc w:val="both"/>
        <w:rPr>
          <w:rFonts w:asciiTheme="minorBidi" w:eastAsia="Batang" w:hAnsiTheme="minorBidi"/>
          <w:lang w:eastAsia="ko-KR"/>
        </w:rPr>
      </w:pPr>
      <w:r w:rsidRPr="00DE0F01">
        <w:rPr>
          <w:rFonts w:asciiTheme="minorBidi" w:hAnsiTheme="minorBidi"/>
        </w:rPr>
        <w:t xml:space="preserve">7-Dhanashree B, Mallya PS. Detection of the shiga toxigenic Escherichia coli (STEC) in diarrhoeagenic stool and meat samples in Mangalore, India. </w:t>
      </w:r>
      <w:r w:rsidRPr="00DE0F01">
        <w:rPr>
          <w:rFonts w:asciiTheme="minorBidi" w:hAnsiTheme="minorBidi"/>
          <w:i/>
          <w:iCs/>
        </w:rPr>
        <w:t xml:space="preserve">Indian J Med Res </w:t>
      </w:r>
      <w:r w:rsidRPr="00DE0F01">
        <w:rPr>
          <w:rFonts w:asciiTheme="minorBidi" w:hAnsiTheme="minorBidi"/>
        </w:rPr>
        <w:t>2008</w:t>
      </w:r>
      <w:proofErr w:type="gramStart"/>
      <w:r w:rsidRPr="00DE0F01">
        <w:rPr>
          <w:rFonts w:asciiTheme="minorBidi" w:hAnsiTheme="minorBidi"/>
        </w:rPr>
        <w:t>;128:271</w:t>
      </w:r>
      <w:proofErr w:type="gramEnd"/>
      <w:r w:rsidRPr="00DE0F01">
        <w:rPr>
          <w:rFonts w:asciiTheme="minorBidi" w:hAnsiTheme="minorBidi"/>
        </w:rPr>
        <w:t>-77.</w:t>
      </w:r>
    </w:p>
    <w:p w:rsidR="005123E9" w:rsidRPr="00DE0F01" w:rsidRDefault="005123E9" w:rsidP="005123E9">
      <w:pPr>
        <w:autoSpaceDE w:val="0"/>
        <w:autoSpaceDN w:val="0"/>
        <w:bidi w:val="0"/>
        <w:adjustRightInd w:val="0"/>
        <w:spacing w:line="276" w:lineRule="auto"/>
        <w:jc w:val="both"/>
        <w:rPr>
          <w:rFonts w:asciiTheme="minorBidi" w:eastAsia="Batang" w:hAnsiTheme="minorBidi"/>
          <w:lang w:eastAsia="ko-KR"/>
        </w:rPr>
      </w:pPr>
      <w:r w:rsidRPr="00DE0F01">
        <w:rPr>
          <w:rFonts w:asciiTheme="minorBidi" w:hAnsiTheme="minorBidi"/>
        </w:rPr>
        <w:lastRenderedPageBreak/>
        <w:t xml:space="preserve"> 8- Clinical and Laboratory Standards Institute (CSLI). </w:t>
      </w:r>
      <w:proofErr w:type="gramStart"/>
      <w:r w:rsidRPr="00DE0F01">
        <w:rPr>
          <w:rFonts w:asciiTheme="minorBidi" w:hAnsiTheme="minorBidi"/>
        </w:rPr>
        <w:t>Performance stan</w:t>
      </w:r>
      <w:r w:rsidRPr="00DE0F01">
        <w:rPr>
          <w:rFonts w:asciiTheme="minorBidi" w:hAnsiTheme="minorBidi"/>
        </w:rPr>
        <w:softHyphen/>
        <w:t>dards for antimicrobial disk susceptibility testing.</w:t>
      </w:r>
      <w:proofErr w:type="gramEnd"/>
      <w:r w:rsidRPr="00DE0F01">
        <w:rPr>
          <w:rFonts w:asciiTheme="minorBidi" w:hAnsiTheme="minorBidi"/>
        </w:rPr>
        <w:t xml:space="preserve"> 8th ed. </w:t>
      </w:r>
      <w:r w:rsidRPr="00DE0F01">
        <w:rPr>
          <w:rFonts w:asciiTheme="minorBidi" w:hAnsiTheme="minorBidi"/>
          <w:i/>
          <w:iCs/>
        </w:rPr>
        <w:t>CLSI Ap</w:t>
      </w:r>
      <w:r w:rsidRPr="00DE0F01">
        <w:rPr>
          <w:rFonts w:asciiTheme="minorBidi" w:hAnsiTheme="minorBidi"/>
          <w:i/>
          <w:iCs/>
        </w:rPr>
        <w:softHyphen/>
        <w:t>proved Standard M02-A8 Wayne, Pa</w:t>
      </w:r>
      <w:r w:rsidRPr="00DE0F01">
        <w:rPr>
          <w:rFonts w:asciiTheme="minorBidi" w:hAnsiTheme="minorBidi"/>
        </w:rPr>
        <w:t>. 2005.</w:t>
      </w:r>
    </w:p>
    <w:p w:rsidR="005123E9" w:rsidRPr="00DE0F01" w:rsidRDefault="005123E9" w:rsidP="005123E9">
      <w:pPr>
        <w:autoSpaceDE w:val="0"/>
        <w:autoSpaceDN w:val="0"/>
        <w:bidi w:val="0"/>
        <w:adjustRightInd w:val="0"/>
        <w:spacing w:line="276" w:lineRule="auto"/>
        <w:jc w:val="both"/>
        <w:rPr>
          <w:rFonts w:asciiTheme="minorBidi" w:hAnsiTheme="minorBidi"/>
        </w:rPr>
      </w:pPr>
      <w:r w:rsidRPr="00DE0F01">
        <w:rPr>
          <w:rFonts w:asciiTheme="minorBidi" w:eastAsia="Batang" w:hAnsiTheme="minorBidi"/>
          <w:lang w:eastAsia="ko-KR"/>
        </w:rPr>
        <w:t>19-</w:t>
      </w:r>
      <w:r w:rsidRPr="00DE0F01">
        <w:rPr>
          <w:rFonts w:asciiTheme="minorBidi" w:hAnsiTheme="minorBidi"/>
        </w:rPr>
        <w:t xml:space="preserve"> KNUTTON S., SHAW R., PHILLIPS A.D., ET AL. (2001).Phenotypic and genetic analysis of diarrhea-associated</w:t>
      </w:r>
      <w:r w:rsidRPr="00DE0F01">
        <w:rPr>
          <w:rFonts w:asciiTheme="minorBidi" w:hAnsiTheme="minorBidi"/>
          <w:i/>
          <w:iCs/>
        </w:rPr>
        <w:t xml:space="preserve">Escherichia coli </w:t>
      </w:r>
      <w:r w:rsidRPr="00DE0F01">
        <w:rPr>
          <w:rFonts w:asciiTheme="minorBidi" w:hAnsiTheme="minorBidi"/>
        </w:rPr>
        <w:t>isolated from children in the</w:t>
      </w:r>
    </w:p>
    <w:p w:rsidR="005123E9" w:rsidRPr="00DE0F01" w:rsidRDefault="005123E9" w:rsidP="005123E9">
      <w:pPr>
        <w:autoSpaceDE w:val="0"/>
        <w:autoSpaceDN w:val="0"/>
        <w:bidi w:val="0"/>
        <w:adjustRightInd w:val="0"/>
        <w:spacing w:line="276" w:lineRule="auto"/>
        <w:jc w:val="both"/>
        <w:rPr>
          <w:rFonts w:asciiTheme="minorBidi" w:hAnsiTheme="minorBidi"/>
        </w:rPr>
      </w:pPr>
      <w:r w:rsidRPr="00DE0F01">
        <w:rPr>
          <w:rFonts w:asciiTheme="minorBidi" w:hAnsiTheme="minorBidi"/>
        </w:rPr>
        <w:t xml:space="preserve">United Kingdom. </w:t>
      </w:r>
      <w:r w:rsidRPr="00DE0F01">
        <w:rPr>
          <w:rFonts w:asciiTheme="minorBidi" w:hAnsiTheme="minorBidi"/>
          <w:i/>
          <w:iCs/>
        </w:rPr>
        <w:t xml:space="preserve">J. Pediatr. </w:t>
      </w:r>
      <w:proofErr w:type="gramStart"/>
      <w:r w:rsidRPr="00DE0F01">
        <w:rPr>
          <w:rFonts w:asciiTheme="minorBidi" w:hAnsiTheme="minorBidi"/>
          <w:i/>
          <w:iCs/>
        </w:rPr>
        <w:t>Gastroenterol.</w:t>
      </w:r>
      <w:proofErr w:type="gramEnd"/>
      <w:r w:rsidRPr="00DE0F01">
        <w:rPr>
          <w:rFonts w:asciiTheme="minorBidi" w:hAnsiTheme="minorBidi"/>
          <w:i/>
          <w:iCs/>
        </w:rPr>
        <w:t xml:space="preserve"> </w:t>
      </w:r>
      <w:proofErr w:type="gramStart"/>
      <w:r w:rsidRPr="00DE0F01">
        <w:rPr>
          <w:rFonts w:asciiTheme="minorBidi" w:hAnsiTheme="minorBidi"/>
          <w:i/>
          <w:iCs/>
        </w:rPr>
        <w:t>Nutr.</w:t>
      </w:r>
      <w:proofErr w:type="gramEnd"/>
      <w:r w:rsidRPr="00DE0F01">
        <w:rPr>
          <w:rFonts w:asciiTheme="minorBidi" w:hAnsiTheme="minorBidi"/>
          <w:i/>
          <w:iCs/>
        </w:rPr>
        <w:t xml:space="preserve"> </w:t>
      </w:r>
      <w:r w:rsidRPr="00DE0F01">
        <w:rPr>
          <w:rFonts w:asciiTheme="minorBidi" w:hAnsiTheme="minorBidi"/>
        </w:rPr>
        <w:t>33</w:t>
      </w:r>
      <w:proofErr w:type="gramStart"/>
      <w:r w:rsidRPr="00DE0F01">
        <w:rPr>
          <w:rFonts w:asciiTheme="minorBidi" w:hAnsiTheme="minorBidi"/>
        </w:rPr>
        <w:t>,FISCHER</w:t>
      </w:r>
      <w:proofErr w:type="gramEnd"/>
      <w:r w:rsidRPr="00DE0F01">
        <w:rPr>
          <w:rFonts w:asciiTheme="minorBidi" w:hAnsiTheme="minorBidi"/>
        </w:rPr>
        <w:t xml:space="preserve"> I.S. (1999). </w:t>
      </w:r>
      <w:proofErr w:type="gramStart"/>
      <w:r w:rsidRPr="00DE0F01">
        <w:rPr>
          <w:rFonts w:asciiTheme="minorBidi" w:hAnsiTheme="minorBidi"/>
        </w:rPr>
        <w:t>The Enter-net international surveillancenetwork- how it works.</w:t>
      </w:r>
      <w:proofErr w:type="gramEnd"/>
      <w:r w:rsidRPr="00DE0F01">
        <w:rPr>
          <w:rFonts w:asciiTheme="minorBidi" w:hAnsiTheme="minorBidi"/>
        </w:rPr>
        <w:t xml:space="preserve"> </w:t>
      </w:r>
      <w:proofErr w:type="gramStart"/>
      <w:r w:rsidRPr="00DE0F01">
        <w:rPr>
          <w:rFonts w:asciiTheme="minorBidi" w:hAnsiTheme="minorBidi"/>
          <w:i/>
          <w:iCs/>
        </w:rPr>
        <w:t>Eurosurveill.</w:t>
      </w:r>
      <w:proofErr w:type="gramEnd"/>
      <w:r w:rsidRPr="00DE0F01">
        <w:rPr>
          <w:rFonts w:asciiTheme="minorBidi" w:hAnsiTheme="minorBidi"/>
          <w:i/>
          <w:iCs/>
        </w:rPr>
        <w:t xml:space="preserve"> </w:t>
      </w:r>
      <w:r w:rsidRPr="00DE0F01">
        <w:rPr>
          <w:rFonts w:asciiTheme="minorBidi" w:hAnsiTheme="minorBidi"/>
        </w:rPr>
        <w:t>4</w:t>
      </w:r>
      <w:proofErr w:type="gramStart"/>
      <w:r w:rsidRPr="00DE0F01">
        <w:rPr>
          <w:rFonts w:asciiTheme="minorBidi" w:hAnsiTheme="minorBidi"/>
        </w:rPr>
        <w:t>,52</w:t>
      </w:r>
      <w:proofErr w:type="gramEnd"/>
      <w:r w:rsidRPr="00DE0F01">
        <w:rPr>
          <w:rFonts w:asciiTheme="minorBidi" w:hAnsiTheme="minorBidi"/>
        </w:rPr>
        <w:t>-55.</w:t>
      </w:r>
    </w:p>
    <w:p w:rsidR="005123E9" w:rsidRPr="00DE0F01" w:rsidRDefault="005123E9" w:rsidP="005123E9">
      <w:pPr>
        <w:autoSpaceDE w:val="0"/>
        <w:autoSpaceDN w:val="0"/>
        <w:bidi w:val="0"/>
        <w:adjustRightInd w:val="0"/>
        <w:spacing w:line="276" w:lineRule="auto"/>
        <w:jc w:val="both"/>
        <w:rPr>
          <w:rFonts w:asciiTheme="minorBidi" w:hAnsiTheme="minorBidi"/>
        </w:rPr>
      </w:pPr>
      <w:r w:rsidRPr="00DE0F01">
        <w:rPr>
          <w:rFonts w:asciiTheme="minorBidi" w:hAnsiTheme="minorBidi"/>
        </w:rPr>
        <w:t>32-40</w:t>
      </w:r>
    </w:p>
    <w:p w:rsidR="005123E9" w:rsidRPr="00DE0F01" w:rsidRDefault="005123E9" w:rsidP="005123E9">
      <w:pPr>
        <w:autoSpaceDE w:val="0"/>
        <w:autoSpaceDN w:val="0"/>
        <w:bidi w:val="0"/>
        <w:adjustRightInd w:val="0"/>
        <w:spacing w:line="276" w:lineRule="auto"/>
        <w:jc w:val="both"/>
        <w:rPr>
          <w:rStyle w:val="nowraprefpubmed"/>
          <w:rFonts w:asciiTheme="minorBidi" w:hAnsiTheme="minorBidi"/>
        </w:rPr>
      </w:pPr>
      <w:r w:rsidRPr="00DE0F01">
        <w:rPr>
          <w:rFonts w:asciiTheme="minorBidi" w:hAnsiTheme="minorBidi"/>
        </w:rPr>
        <w:t xml:space="preserve"> </w:t>
      </w:r>
      <w:proofErr w:type="gramStart"/>
      <w:r w:rsidRPr="00DE0F01">
        <w:rPr>
          <w:rFonts w:asciiTheme="minorBidi" w:hAnsiTheme="minorBidi"/>
        </w:rPr>
        <w:t>20-BEUTIN L. (2006).</w:t>
      </w:r>
      <w:proofErr w:type="gramEnd"/>
      <w:r w:rsidRPr="00DE0F01">
        <w:rPr>
          <w:rFonts w:asciiTheme="minorBidi" w:hAnsiTheme="minorBidi"/>
        </w:rPr>
        <w:t xml:space="preserve"> </w:t>
      </w:r>
      <w:proofErr w:type="gramStart"/>
      <w:r w:rsidRPr="00DE0F01">
        <w:rPr>
          <w:rFonts w:asciiTheme="minorBidi" w:hAnsiTheme="minorBidi"/>
        </w:rPr>
        <w:t>Emerging enterohaemorrhagic</w:t>
      </w:r>
      <w:r w:rsidRPr="00DE0F01">
        <w:rPr>
          <w:rFonts w:asciiTheme="minorBidi" w:hAnsiTheme="minorBidi"/>
          <w:i/>
          <w:iCs/>
        </w:rPr>
        <w:t>Escherichia coli</w:t>
      </w:r>
      <w:r w:rsidRPr="00DE0F01">
        <w:rPr>
          <w:rFonts w:asciiTheme="minorBidi" w:hAnsiTheme="minorBidi"/>
        </w:rPr>
        <w:t>, causes and effects of the rise of ahuman pathogen.</w:t>
      </w:r>
      <w:proofErr w:type="gramEnd"/>
      <w:r w:rsidRPr="00DE0F01">
        <w:rPr>
          <w:rFonts w:asciiTheme="minorBidi" w:hAnsiTheme="minorBidi"/>
        </w:rPr>
        <w:t xml:space="preserve"> </w:t>
      </w:r>
      <w:r w:rsidRPr="00DE0F01">
        <w:rPr>
          <w:rFonts w:asciiTheme="minorBidi" w:hAnsiTheme="minorBidi"/>
          <w:i/>
          <w:iCs/>
        </w:rPr>
        <w:t xml:space="preserve">J. Vet. Med. B Infect. Dis. Vet.Public. </w:t>
      </w:r>
      <w:proofErr w:type="gramStart"/>
      <w:r w:rsidRPr="00DE0F01">
        <w:rPr>
          <w:rFonts w:asciiTheme="minorBidi" w:hAnsiTheme="minorBidi"/>
          <w:i/>
          <w:iCs/>
        </w:rPr>
        <w:t>Health.</w:t>
      </w:r>
      <w:proofErr w:type="gramEnd"/>
      <w:r w:rsidRPr="00DE0F01">
        <w:rPr>
          <w:rFonts w:asciiTheme="minorBidi" w:hAnsiTheme="minorBidi"/>
          <w:i/>
          <w:iCs/>
        </w:rPr>
        <w:t xml:space="preserve"> </w:t>
      </w:r>
      <w:r w:rsidRPr="00DE0F01">
        <w:rPr>
          <w:rFonts w:asciiTheme="minorBidi" w:hAnsiTheme="minorBidi"/>
        </w:rPr>
        <w:t>53, 299-305.</w:t>
      </w:r>
    </w:p>
    <w:p w:rsidR="005123E9" w:rsidRPr="00DE0F01" w:rsidRDefault="005123E9" w:rsidP="005123E9">
      <w:pPr>
        <w:autoSpaceDE w:val="0"/>
        <w:autoSpaceDN w:val="0"/>
        <w:bidi w:val="0"/>
        <w:adjustRightInd w:val="0"/>
        <w:spacing w:line="276" w:lineRule="auto"/>
        <w:jc w:val="both"/>
        <w:rPr>
          <w:rFonts w:asciiTheme="minorBidi" w:hAnsiTheme="minorBidi"/>
        </w:rPr>
      </w:pPr>
      <w:r w:rsidRPr="00DE0F01">
        <w:rPr>
          <w:rStyle w:val="nowraprefpubmed"/>
          <w:rFonts w:asciiTheme="minorBidi" w:hAnsiTheme="minorBidi"/>
        </w:rPr>
        <w:t xml:space="preserve"> </w:t>
      </w:r>
      <w:r w:rsidRPr="00DE0F01">
        <w:rPr>
          <w:rStyle w:val="nowraprefpubmed"/>
          <w:rFonts w:asciiTheme="minorBidi" w:hAnsiTheme="minorBidi"/>
          <w:shd w:val="clear" w:color="auto" w:fill="FFFFFF"/>
        </w:rPr>
        <w:t>21-</w:t>
      </w:r>
      <w:r w:rsidRPr="00DE0F01">
        <w:rPr>
          <w:rFonts w:asciiTheme="minorBidi" w:hAnsiTheme="minorBidi"/>
          <w:shd w:val="clear" w:color="auto" w:fill="FFFFFF"/>
        </w:rPr>
        <w:t xml:space="preserve"> Brueggemann AB. Antibiotic resistance mechanisms among pediatric respiratory and enteric pathogens.</w:t>
      </w:r>
      <w:r w:rsidRPr="00DE0F01">
        <w:rPr>
          <w:rStyle w:val="apple-converted-space"/>
          <w:rFonts w:asciiTheme="minorBidi" w:hAnsiTheme="minorBidi"/>
          <w:shd w:val="clear" w:color="auto" w:fill="FFFFFF"/>
        </w:rPr>
        <w:t> </w:t>
      </w:r>
      <w:r w:rsidRPr="00DE0F01">
        <w:rPr>
          <w:rStyle w:val="ref-journal"/>
          <w:rFonts w:asciiTheme="minorBidi" w:hAnsiTheme="minorBidi"/>
          <w:shd w:val="clear" w:color="auto" w:fill="FFFFFF"/>
        </w:rPr>
        <w:t>Pediatr Infect Dis J.</w:t>
      </w:r>
      <w:r w:rsidRPr="00DE0F01">
        <w:rPr>
          <w:rStyle w:val="apple-converted-space"/>
          <w:rFonts w:asciiTheme="minorBidi" w:hAnsiTheme="minorBidi"/>
          <w:shd w:val="clear" w:color="auto" w:fill="FFFFFF"/>
        </w:rPr>
        <w:t> </w:t>
      </w:r>
      <w:r w:rsidRPr="00DE0F01">
        <w:rPr>
          <w:rFonts w:asciiTheme="minorBidi" w:hAnsiTheme="minorBidi"/>
          <w:shd w:val="clear" w:color="auto" w:fill="FFFFFF"/>
        </w:rPr>
        <w:t>2006</w:t>
      </w:r>
      <w:proofErr w:type="gramStart"/>
      <w:r w:rsidRPr="00DE0F01">
        <w:rPr>
          <w:rFonts w:asciiTheme="minorBidi" w:hAnsiTheme="minorBidi"/>
          <w:shd w:val="clear" w:color="auto" w:fill="FFFFFF"/>
        </w:rPr>
        <w:t>;</w:t>
      </w:r>
      <w:r w:rsidRPr="00DE0F01">
        <w:rPr>
          <w:rStyle w:val="ref-vol"/>
          <w:rFonts w:asciiTheme="minorBidi" w:hAnsiTheme="minorBidi"/>
          <w:shd w:val="clear" w:color="auto" w:fill="FFFFFF"/>
        </w:rPr>
        <w:t>25</w:t>
      </w:r>
      <w:r w:rsidRPr="00DE0F01">
        <w:rPr>
          <w:rFonts w:asciiTheme="minorBidi" w:hAnsiTheme="minorBidi"/>
          <w:shd w:val="clear" w:color="auto" w:fill="FFFFFF"/>
        </w:rPr>
        <w:t>:969</w:t>
      </w:r>
      <w:proofErr w:type="gramEnd"/>
      <w:r w:rsidRPr="00DE0F01">
        <w:rPr>
          <w:rFonts w:asciiTheme="minorBidi" w:hAnsiTheme="minorBidi"/>
          <w:shd w:val="clear" w:color="auto" w:fill="FFFFFF"/>
        </w:rPr>
        <w:t>–973.</w:t>
      </w:r>
    </w:p>
    <w:p w:rsidR="005123E9" w:rsidRPr="00DE0F01" w:rsidRDefault="005123E9" w:rsidP="005123E9">
      <w:pPr>
        <w:autoSpaceDE w:val="0"/>
        <w:autoSpaceDN w:val="0"/>
        <w:bidi w:val="0"/>
        <w:adjustRightInd w:val="0"/>
        <w:spacing w:line="276" w:lineRule="auto"/>
        <w:jc w:val="both"/>
        <w:rPr>
          <w:rFonts w:asciiTheme="minorBidi" w:eastAsia="Batang" w:hAnsiTheme="minorBidi"/>
          <w:lang w:eastAsia="ko-KR"/>
        </w:rPr>
      </w:pPr>
      <w:proofErr w:type="gramStart"/>
      <w:r w:rsidRPr="00DE0F01">
        <w:rPr>
          <w:rFonts w:asciiTheme="minorBidi" w:hAnsiTheme="minorBidi"/>
        </w:rPr>
        <w:t>22-D.M. Livermore, D. James, M. Reacher, C. Graham, T. Nichols, P. Stephens, A.P. Johnson, and R.C. George.</w:t>
      </w:r>
      <w:proofErr w:type="gramEnd"/>
      <w:r w:rsidRPr="00DE0F01">
        <w:rPr>
          <w:rFonts w:asciiTheme="minorBidi" w:hAnsiTheme="minorBidi"/>
        </w:rPr>
        <w:t xml:space="preserve"> </w:t>
      </w:r>
      <w:proofErr w:type="gramStart"/>
      <w:r w:rsidRPr="00DE0F01">
        <w:rPr>
          <w:rFonts w:asciiTheme="minorBidi" w:hAnsiTheme="minorBidi"/>
        </w:rPr>
        <w:t>Trends in fluoroquinolone (ciprofloxacin) resistance in Enterobacteriaceae from bacteremias, England and Wales, 1990-1999.</w:t>
      </w:r>
      <w:proofErr w:type="gramEnd"/>
      <w:r w:rsidRPr="00DE0F01">
        <w:rPr>
          <w:rFonts w:asciiTheme="minorBidi" w:hAnsiTheme="minorBidi"/>
        </w:rPr>
        <w:t xml:space="preserve"> </w:t>
      </w:r>
      <w:proofErr w:type="gramStart"/>
      <w:r w:rsidRPr="00DE0F01">
        <w:rPr>
          <w:rFonts w:asciiTheme="minorBidi" w:hAnsiTheme="minorBidi"/>
        </w:rPr>
        <w:t>Emerg.</w:t>
      </w:r>
      <w:proofErr w:type="gramEnd"/>
      <w:r w:rsidRPr="00DE0F01">
        <w:rPr>
          <w:rFonts w:asciiTheme="minorBidi" w:hAnsiTheme="minorBidi"/>
        </w:rPr>
        <w:t xml:space="preserve"> Infect. 23-Dis., 8, 2002, 473-478. </w:t>
      </w:r>
      <w:proofErr w:type="gramStart"/>
      <w:r w:rsidRPr="00DE0F01">
        <w:rPr>
          <w:rFonts w:asciiTheme="minorBidi" w:hAnsiTheme="minorBidi"/>
        </w:rPr>
        <w:t>[19] C.M. Yang, M.F. Lin, C.H. Lin, Y.T. Huang, C.T. Hsu, and M.L.Liou.</w:t>
      </w:r>
      <w:proofErr w:type="gramEnd"/>
      <w:r w:rsidRPr="00DE0F01">
        <w:rPr>
          <w:rFonts w:asciiTheme="minorBidi" w:hAnsiTheme="minorBidi"/>
        </w:rPr>
        <w:t xml:space="preserve"> Characterization of antimicrobial resistance patterns andintegrons in human fecal Escherichia coli in Taiwan. J. Infect. Dis., 62, 2009, 177-181.</w:t>
      </w:r>
      <w:r w:rsidRPr="00DE0F01">
        <w:rPr>
          <w:rStyle w:val="apple-converted-space"/>
          <w:rFonts w:asciiTheme="minorBidi" w:hAnsiTheme="minorBidi"/>
          <w:shd w:val="clear" w:color="auto" w:fill="FFFFFF"/>
        </w:rPr>
        <w:t> </w:t>
      </w:r>
    </w:p>
    <w:p w:rsidR="005123E9" w:rsidRPr="00DE0F01" w:rsidRDefault="005123E9" w:rsidP="005123E9">
      <w:pPr>
        <w:autoSpaceDE w:val="0"/>
        <w:autoSpaceDN w:val="0"/>
        <w:bidi w:val="0"/>
        <w:adjustRightInd w:val="0"/>
        <w:spacing w:line="276" w:lineRule="auto"/>
        <w:jc w:val="both"/>
        <w:rPr>
          <w:rFonts w:asciiTheme="minorBidi" w:hAnsiTheme="minorBidi"/>
          <w:shd w:val="clear" w:color="auto" w:fill="FFFFFF"/>
        </w:rPr>
      </w:pPr>
      <w:r w:rsidRPr="00DE0F01">
        <w:rPr>
          <w:rFonts w:asciiTheme="minorBidi" w:eastAsia="Batang" w:hAnsiTheme="minorBidi"/>
          <w:lang w:eastAsia="ko-KR"/>
        </w:rPr>
        <w:t xml:space="preserve">24- </w:t>
      </w:r>
      <w:r w:rsidRPr="00DE0F01">
        <w:rPr>
          <w:rFonts w:asciiTheme="minorBidi" w:hAnsiTheme="minorBidi"/>
          <w:shd w:val="clear" w:color="auto" w:fill="FFFFFF"/>
        </w:rPr>
        <w:t>Cabada MM, White AC., Jr Travelers’ diarrhea: an update on susceptibility, prevention, and treatment.</w:t>
      </w:r>
      <w:r w:rsidRPr="00DE0F01">
        <w:rPr>
          <w:rStyle w:val="apple-converted-space"/>
          <w:rFonts w:asciiTheme="minorBidi" w:hAnsiTheme="minorBidi"/>
          <w:shd w:val="clear" w:color="auto" w:fill="FFFFFF"/>
        </w:rPr>
        <w:t> </w:t>
      </w:r>
      <w:r w:rsidRPr="00DE0F01">
        <w:rPr>
          <w:rStyle w:val="ref-journal"/>
          <w:rFonts w:asciiTheme="minorBidi" w:hAnsiTheme="minorBidi"/>
          <w:shd w:val="clear" w:color="auto" w:fill="FFFFFF"/>
        </w:rPr>
        <w:t>Curr Gastroenterol Rep.</w:t>
      </w:r>
      <w:r w:rsidRPr="00DE0F01">
        <w:rPr>
          <w:rStyle w:val="apple-converted-space"/>
          <w:rFonts w:asciiTheme="minorBidi" w:hAnsiTheme="minorBidi"/>
          <w:shd w:val="clear" w:color="auto" w:fill="FFFFFF"/>
        </w:rPr>
        <w:t> </w:t>
      </w:r>
      <w:r w:rsidRPr="00DE0F01">
        <w:rPr>
          <w:rFonts w:asciiTheme="minorBidi" w:hAnsiTheme="minorBidi"/>
          <w:shd w:val="clear" w:color="auto" w:fill="FFFFFF"/>
        </w:rPr>
        <w:t>2008</w:t>
      </w:r>
      <w:proofErr w:type="gramStart"/>
      <w:r w:rsidRPr="00DE0F01">
        <w:rPr>
          <w:rFonts w:asciiTheme="minorBidi" w:hAnsiTheme="minorBidi"/>
          <w:shd w:val="clear" w:color="auto" w:fill="FFFFFF"/>
        </w:rPr>
        <w:t>;</w:t>
      </w:r>
      <w:r w:rsidRPr="00DE0F01">
        <w:rPr>
          <w:rStyle w:val="ref-vol"/>
          <w:rFonts w:asciiTheme="minorBidi" w:hAnsiTheme="minorBidi"/>
          <w:shd w:val="clear" w:color="auto" w:fill="FFFFFF"/>
        </w:rPr>
        <w:t>10</w:t>
      </w:r>
      <w:r w:rsidRPr="00DE0F01">
        <w:rPr>
          <w:rFonts w:asciiTheme="minorBidi" w:hAnsiTheme="minorBidi"/>
          <w:shd w:val="clear" w:color="auto" w:fill="FFFFFF"/>
        </w:rPr>
        <w:t>:473</w:t>
      </w:r>
      <w:proofErr w:type="gramEnd"/>
      <w:r w:rsidRPr="00DE0F01">
        <w:rPr>
          <w:rFonts w:asciiTheme="minorBidi" w:hAnsiTheme="minorBidi"/>
          <w:shd w:val="clear" w:color="auto" w:fill="FFFFFF"/>
        </w:rPr>
        <w:t>–479.</w:t>
      </w:r>
    </w:p>
    <w:p w:rsidR="005123E9" w:rsidRPr="00DE0F01" w:rsidRDefault="005123E9" w:rsidP="005123E9">
      <w:pPr>
        <w:autoSpaceDE w:val="0"/>
        <w:autoSpaceDN w:val="0"/>
        <w:bidi w:val="0"/>
        <w:adjustRightInd w:val="0"/>
        <w:spacing w:line="276" w:lineRule="auto"/>
        <w:jc w:val="both"/>
        <w:rPr>
          <w:rFonts w:asciiTheme="minorBidi" w:hAnsiTheme="minorBidi"/>
        </w:rPr>
      </w:pPr>
      <w:proofErr w:type="gramStart"/>
      <w:r w:rsidRPr="00DE0F01">
        <w:rPr>
          <w:rFonts w:asciiTheme="minorBidi" w:eastAsia="Batang" w:hAnsiTheme="minorBidi"/>
          <w:lang w:eastAsia="ko-KR"/>
        </w:rPr>
        <w:t>25-</w:t>
      </w:r>
      <w:r w:rsidRPr="00DE0F01">
        <w:rPr>
          <w:rFonts w:asciiTheme="minorBidi" w:hAnsiTheme="minorBidi"/>
        </w:rPr>
        <w:t>Akortha, E. E. and Filgona, J. (2009).</w:t>
      </w:r>
      <w:proofErr w:type="gramEnd"/>
      <w:r w:rsidRPr="00DE0F01">
        <w:rPr>
          <w:rFonts w:asciiTheme="minorBidi" w:hAnsiTheme="minorBidi"/>
        </w:rPr>
        <w:t xml:space="preserve"> Transfer of Gentamicin Resistance Genes </w:t>
      </w:r>
      <w:proofErr w:type="gramStart"/>
      <w:r w:rsidRPr="00DE0F01">
        <w:rPr>
          <w:rFonts w:asciiTheme="minorBidi" w:hAnsiTheme="minorBidi"/>
        </w:rPr>
        <w:t>Among</w:t>
      </w:r>
      <w:proofErr w:type="gramEnd"/>
      <w:r w:rsidRPr="00DE0F01">
        <w:rPr>
          <w:rFonts w:asciiTheme="minorBidi" w:hAnsiTheme="minorBidi"/>
        </w:rPr>
        <w:t xml:space="preserve"> EnterobacteriaceaeIsolated from Out Patients with Urinary Tract Infections</w:t>
      </w:r>
    </w:p>
    <w:p w:rsidR="005123E9" w:rsidRPr="00DE0F01" w:rsidRDefault="005123E9" w:rsidP="005123E9">
      <w:pPr>
        <w:autoSpaceDE w:val="0"/>
        <w:autoSpaceDN w:val="0"/>
        <w:bidi w:val="0"/>
        <w:adjustRightInd w:val="0"/>
        <w:spacing w:line="276" w:lineRule="auto"/>
        <w:jc w:val="both"/>
        <w:rPr>
          <w:rFonts w:asciiTheme="minorBidi" w:hAnsiTheme="minorBidi"/>
        </w:rPr>
      </w:pPr>
      <w:r w:rsidRPr="00DE0F01">
        <w:rPr>
          <w:rFonts w:asciiTheme="minorBidi" w:hAnsiTheme="minorBidi"/>
        </w:rPr>
        <w:t xml:space="preserve"> Attending Three Hospitals in Mubi, Adamawa State</w:t>
      </w:r>
      <w:proofErr w:type="gramStart"/>
      <w:r w:rsidRPr="00DE0F01">
        <w:rPr>
          <w:rFonts w:asciiTheme="minorBidi" w:hAnsiTheme="minorBidi"/>
        </w:rPr>
        <w:t>,Nigeria</w:t>
      </w:r>
      <w:proofErr w:type="gramEnd"/>
      <w:r w:rsidRPr="00DE0F01">
        <w:rPr>
          <w:rFonts w:asciiTheme="minorBidi" w:hAnsiTheme="minorBidi"/>
        </w:rPr>
        <w:t xml:space="preserve">. </w:t>
      </w:r>
      <w:r w:rsidRPr="00DE0F01">
        <w:rPr>
          <w:rFonts w:asciiTheme="minorBidi" w:hAnsiTheme="minorBidi"/>
          <w:i/>
          <w:iCs/>
        </w:rPr>
        <w:t xml:space="preserve">Scientific Research and Essay </w:t>
      </w:r>
      <w:r w:rsidRPr="00DE0F01">
        <w:rPr>
          <w:rFonts w:asciiTheme="minorBidi" w:hAnsiTheme="minorBidi"/>
        </w:rPr>
        <w:t>4(8): 745-752.</w:t>
      </w:r>
    </w:p>
    <w:p w:rsidR="005123E9" w:rsidRPr="00DE0F01" w:rsidRDefault="005123E9" w:rsidP="005123E9">
      <w:pPr>
        <w:autoSpaceDE w:val="0"/>
        <w:autoSpaceDN w:val="0"/>
        <w:bidi w:val="0"/>
        <w:adjustRightInd w:val="0"/>
        <w:spacing w:line="276" w:lineRule="auto"/>
        <w:jc w:val="both"/>
        <w:rPr>
          <w:rFonts w:asciiTheme="minorBidi" w:hAnsiTheme="minorBidi"/>
        </w:rPr>
      </w:pPr>
      <w:r w:rsidRPr="00DE0F01">
        <w:rPr>
          <w:rFonts w:asciiTheme="minorBidi" w:hAnsiTheme="minorBidi"/>
        </w:rPr>
        <w:t>26-</w:t>
      </w:r>
      <w:r w:rsidRPr="00DE0F01">
        <w:rPr>
          <w:rFonts w:asciiTheme="minorBidi" w:hAnsiTheme="minorBidi"/>
          <w:shd w:val="clear" w:color="auto" w:fill="FFFFFF"/>
        </w:rPr>
        <w:t xml:space="preserve"> Sondi I, Salopek-Sondi B. nanoparticles as antimicrobial agent: a case study on E. coli as a model for Gram-negative bacteria.</w:t>
      </w:r>
      <w:r w:rsidRPr="00DE0F01">
        <w:rPr>
          <w:rStyle w:val="apple-converted-space"/>
          <w:rFonts w:asciiTheme="minorBidi" w:hAnsiTheme="minorBidi"/>
          <w:shd w:val="clear" w:color="auto" w:fill="FFFFFF"/>
        </w:rPr>
        <w:t> </w:t>
      </w:r>
      <w:r w:rsidRPr="00DE0F01">
        <w:rPr>
          <w:rStyle w:val="ref-journal"/>
          <w:rFonts w:asciiTheme="minorBidi" w:hAnsiTheme="minorBidi"/>
          <w:shd w:val="clear" w:color="auto" w:fill="FFFFFF"/>
        </w:rPr>
        <w:t>J Colloid Interfa Sci.</w:t>
      </w:r>
      <w:r w:rsidRPr="00DE0F01">
        <w:rPr>
          <w:rStyle w:val="apple-converted-space"/>
          <w:rFonts w:asciiTheme="minorBidi" w:hAnsiTheme="minorBidi"/>
          <w:shd w:val="clear" w:color="auto" w:fill="FFFFFF"/>
        </w:rPr>
        <w:t> </w:t>
      </w:r>
      <w:r w:rsidRPr="00DE0F01">
        <w:rPr>
          <w:rFonts w:asciiTheme="minorBidi" w:hAnsiTheme="minorBidi"/>
          <w:shd w:val="clear" w:color="auto" w:fill="FFFFFF"/>
        </w:rPr>
        <w:t>2004</w:t>
      </w:r>
      <w:proofErr w:type="gramStart"/>
      <w:r w:rsidRPr="00DE0F01">
        <w:rPr>
          <w:rFonts w:asciiTheme="minorBidi" w:hAnsiTheme="minorBidi"/>
          <w:shd w:val="clear" w:color="auto" w:fill="FFFFFF"/>
        </w:rPr>
        <w:t>;</w:t>
      </w:r>
      <w:r w:rsidRPr="00DE0F01">
        <w:rPr>
          <w:rStyle w:val="ref-vol"/>
          <w:rFonts w:asciiTheme="minorBidi" w:hAnsiTheme="minorBidi"/>
          <w:shd w:val="clear" w:color="auto" w:fill="FFFFFF"/>
        </w:rPr>
        <w:t>275</w:t>
      </w:r>
      <w:r w:rsidRPr="00DE0F01">
        <w:rPr>
          <w:rFonts w:asciiTheme="minorBidi" w:hAnsiTheme="minorBidi"/>
          <w:shd w:val="clear" w:color="auto" w:fill="FFFFFF"/>
        </w:rPr>
        <w:t>:177</w:t>
      </w:r>
      <w:proofErr w:type="gramEnd"/>
      <w:r w:rsidRPr="00DE0F01">
        <w:rPr>
          <w:rFonts w:asciiTheme="minorBidi" w:hAnsiTheme="minorBidi"/>
          <w:shd w:val="clear" w:color="auto" w:fill="FFFFFF"/>
        </w:rPr>
        <w:t>–182.</w:t>
      </w:r>
    </w:p>
    <w:p w:rsidR="005123E9" w:rsidRPr="00F204FC" w:rsidRDefault="005123E9" w:rsidP="005123E9">
      <w:pPr>
        <w:bidi w:val="0"/>
        <w:rPr>
          <w:rFonts w:asciiTheme="majorBidi" w:hAnsiTheme="majorBidi" w:cstheme="majorBidi"/>
          <w:lang w:bidi="ar-IQ"/>
        </w:rPr>
      </w:pPr>
    </w:p>
    <w:p w:rsidR="005123E9" w:rsidRDefault="005123E9" w:rsidP="005123E9">
      <w:pPr>
        <w:bidi w:val="0"/>
        <w:rPr>
          <w:rFonts w:asciiTheme="majorBidi" w:hAnsiTheme="majorBidi" w:cstheme="majorBidi"/>
          <w:lang w:bidi="ar-IQ"/>
        </w:rPr>
      </w:pPr>
    </w:p>
    <w:p w:rsidR="005123E9" w:rsidRDefault="005123E9" w:rsidP="005123E9">
      <w:pPr>
        <w:bidi w:val="0"/>
        <w:rPr>
          <w:rFonts w:asciiTheme="majorBidi" w:hAnsiTheme="majorBidi" w:cstheme="majorBidi"/>
          <w:lang w:bidi="ar-IQ"/>
        </w:rPr>
      </w:pPr>
      <w:r>
        <w:rPr>
          <w:rFonts w:asciiTheme="majorBidi" w:hAnsiTheme="majorBidi" w:cstheme="majorBidi"/>
          <w:lang w:bidi="ar-IQ"/>
        </w:rPr>
        <w:br w:type="page"/>
      </w:r>
    </w:p>
    <w:p w:rsidR="006769B6" w:rsidRPr="005123E9" w:rsidRDefault="006769B6" w:rsidP="005123E9">
      <w:pPr>
        <w:rPr>
          <w:rtl/>
        </w:rPr>
      </w:pPr>
    </w:p>
    <w:sectPr w:rsidR="006769B6" w:rsidRPr="005123E9" w:rsidSect="002B458D">
      <w:headerReference w:type="default" r:id="rId10"/>
      <w:footerReference w:type="default" r:id="rId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Diwany4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CS KOFI HIGH">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et Roundhand">
    <w:altName w:val="Arabic Typesetting"/>
    <w:charset w:val="00"/>
    <w:family w:val="script"/>
    <w:pitch w:val="variable"/>
    <w:sig w:usb0="00000007" w:usb1="00000000" w:usb2="00000000" w:usb3="00000000" w:csb0="00000013" w:csb1="00000000"/>
  </w:font>
  <w:font w:name="Helvetica 55 Roman">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MSRef SS EOT">
    <w:altName w:val="Times New Roman"/>
    <w:panose1 w:val="00000000000000000000"/>
    <w:charset w:val="00"/>
    <w:family w:val="auto"/>
    <w:notTrueType/>
    <w:pitch w:val="default"/>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BookAntiqua-Identity-H">
    <w:altName w:val="MS Mincho"/>
    <w:panose1 w:val="00000000000000000000"/>
    <w:charset w:val="80"/>
    <w:family w:val="auto"/>
    <w:notTrueType/>
    <w:pitch w:val="default"/>
    <w:sig w:usb0="00000001" w:usb1="08070000" w:usb2="00000010" w:usb3="00000000" w:csb0="00020000" w:csb1="00000000"/>
  </w:font>
  <w:font w:name="BookAntiqua-Italic-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323902907"/>
      <w:docPartObj>
        <w:docPartGallery w:val="Page Numbers (Bottom of Page)"/>
        <w:docPartUnique/>
      </w:docPartObj>
    </w:sdtPr>
    <w:sdtEndPr>
      <w:rPr>
        <w:noProof/>
      </w:rPr>
    </w:sdtEndPr>
    <w:sdtContent>
      <w:p w:rsidR="00655E54" w:rsidRPr="00A64C28" w:rsidRDefault="005123E9">
        <w:pPr>
          <w:pStyle w:val="aa"/>
          <w:jc w:val="center"/>
          <w:rPr>
            <w:rFonts w:asciiTheme="majorBidi" w:hAnsiTheme="majorBidi" w:cstheme="majorBidi"/>
          </w:rPr>
        </w:pPr>
        <w:r w:rsidRPr="00A64C28">
          <w:rPr>
            <w:rFonts w:asciiTheme="majorBidi" w:hAnsiTheme="majorBidi" w:cstheme="majorBidi"/>
            <w:b/>
            <w:bCs/>
            <w:sz w:val="28"/>
            <w:szCs w:val="28"/>
          </w:rPr>
          <w:fldChar w:fldCharType="begin"/>
        </w:r>
        <w:r w:rsidRPr="00A64C28">
          <w:rPr>
            <w:rFonts w:asciiTheme="majorBidi" w:hAnsiTheme="majorBidi" w:cstheme="majorBidi"/>
            <w:b/>
            <w:bCs/>
            <w:sz w:val="28"/>
            <w:szCs w:val="28"/>
          </w:rPr>
          <w:instrText xml:space="preserve"> PAGE   \* MERGEFORMAT </w:instrText>
        </w:r>
        <w:r w:rsidRPr="00A64C28">
          <w:rPr>
            <w:rFonts w:asciiTheme="majorBidi" w:hAnsiTheme="majorBidi" w:cstheme="majorBidi"/>
            <w:b/>
            <w:bCs/>
            <w:sz w:val="28"/>
            <w:szCs w:val="28"/>
          </w:rPr>
          <w:fldChar w:fldCharType="separate"/>
        </w:r>
        <w:r>
          <w:rPr>
            <w:rFonts w:asciiTheme="majorBidi" w:hAnsiTheme="majorBidi" w:cstheme="majorBidi"/>
            <w:b/>
            <w:bCs/>
            <w:noProof/>
            <w:sz w:val="28"/>
            <w:szCs w:val="28"/>
            <w:rtl/>
          </w:rPr>
          <w:t>3</w:t>
        </w:r>
        <w:r w:rsidRPr="00A64C28">
          <w:rPr>
            <w:rFonts w:asciiTheme="majorBidi" w:hAnsiTheme="majorBidi" w:cstheme="majorBidi"/>
            <w:b/>
            <w:bCs/>
            <w:noProof/>
            <w:sz w:val="28"/>
            <w:szCs w:val="28"/>
          </w:rPr>
          <w:fldChar w:fldCharType="end"/>
        </w:r>
      </w:p>
    </w:sdtContent>
  </w:sdt>
  <w:p w:rsidR="00655E54" w:rsidRDefault="005123E9">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4B" w:rsidRPr="0037314B" w:rsidRDefault="005123E9" w:rsidP="0037314B">
    <w:pPr>
      <w:pStyle w:val="a9"/>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 xml:space="preserve">المؤتمر العلمي الدولي الأول لكلية الدراسات الإنسانية الجامعة </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55E54" w:rsidRDefault="005123E9" w:rsidP="00F749EE">
    <w:pPr>
      <w:pStyle w:val="a9"/>
      <w:tabs>
        <w:tab w:val="clear" w:pos="4153"/>
        <w:tab w:val="clear" w:pos="8306"/>
        <w:tab w:val="left" w:pos="19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035F64"/>
    <w:rsid w:val="000504AA"/>
    <w:rsid w:val="00076F77"/>
    <w:rsid w:val="000B7569"/>
    <w:rsid w:val="000B7E89"/>
    <w:rsid w:val="00145799"/>
    <w:rsid w:val="002B458D"/>
    <w:rsid w:val="002D46AB"/>
    <w:rsid w:val="00496101"/>
    <w:rsid w:val="005060F7"/>
    <w:rsid w:val="005123E9"/>
    <w:rsid w:val="00513D10"/>
    <w:rsid w:val="00531A26"/>
    <w:rsid w:val="005877AE"/>
    <w:rsid w:val="005C610B"/>
    <w:rsid w:val="005C7DFC"/>
    <w:rsid w:val="0066640A"/>
    <w:rsid w:val="006769B6"/>
    <w:rsid w:val="007137A2"/>
    <w:rsid w:val="00740B54"/>
    <w:rsid w:val="008E7B33"/>
    <w:rsid w:val="0093322C"/>
    <w:rsid w:val="00943F48"/>
    <w:rsid w:val="00A72391"/>
    <w:rsid w:val="00BC5915"/>
    <w:rsid w:val="00C21879"/>
    <w:rsid w:val="00C86DA9"/>
    <w:rsid w:val="00D17700"/>
    <w:rsid w:val="00DA3470"/>
    <w:rsid w:val="00E67074"/>
    <w:rsid w:val="00F32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282450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cbi.nlm.nih.gov/pmc/articles/PMC2824507/table/T2/?report=objectonl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2458</Words>
  <Characters>14014</Characters>
  <Application>Microsoft Office Word</Application>
  <DocSecurity>0</DocSecurity>
  <Lines>116</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2018-05-08T09:56:00Z</dcterms:created>
  <dcterms:modified xsi:type="dcterms:W3CDTF">2018-05-08T09:56:00Z</dcterms:modified>
</cp:coreProperties>
</file>